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29682" w14:textId="218BE97C" w:rsidR="00B7594F" w:rsidRPr="00E70229" w:rsidRDefault="00B7594F" w:rsidP="008E0118">
      <w:pPr>
        <w:jc w:val="center"/>
        <w:outlineLvl w:val="2"/>
        <w:rPr>
          <w:rFonts w:asciiTheme="minorHAnsi" w:eastAsia="Times New Roman" w:hAnsiTheme="minorHAnsi" w:cstheme="minorHAnsi"/>
          <w:b/>
          <w:bCs/>
          <w:lang w:eastAsia="pl-PL"/>
        </w:rPr>
      </w:pPr>
      <w:r w:rsidRPr="00E70229">
        <w:rPr>
          <w:rFonts w:asciiTheme="minorHAnsi" w:eastAsia="Times New Roman" w:hAnsiTheme="minorHAnsi" w:cstheme="minorHAnsi"/>
          <w:b/>
          <w:bCs/>
          <w:lang w:eastAsia="pl-PL"/>
        </w:rPr>
        <w:t xml:space="preserve">ZAPYTANIE </w:t>
      </w:r>
      <w:r w:rsidR="00496237" w:rsidRPr="00E70229">
        <w:rPr>
          <w:rFonts w:asciiTheme="minorHAnsi" w:eastAsia="Times New Roman" w:hAnsiTheme="minorHAnsi" w:cstheme="minorHAnsi"/>
          <w:b/>
          <w:bCs/>
          <w:lang w:eastAsia="pl-PL"/>
        </w:rPr>
        <w:t>OFERTOWE</w:t>
      </w:r>
    </w:p>
    <w:p w14:paraId="39068838" w14:textId="483E02F1" w:rsidR="003D5186" w:rsidRPr="00E70229" w:rsidRDefault="007757C4" w:rsidP="008E0118">
      <w:pPr>
        <w:spacing w:after="100" w:afterAutospacing="1"/>
        <w:jc w:val="center"/>
        <w:outlineLvl w:val="2"/>
        <w:rPr>
          <w:rFonts w:asciiTheme="minorHAnsi" w:eastAsia="Times New Roman" w:hAnsiTheme="minorHAnsi" w:cstheme="minorHAnsi"/>
          <w:b/>
          <w:bCs/>
          <w:lang w:eastAsia="pl-PL"/>
        </w:rPr>
      </w:pPr>
      <w:r w:rsidRPr="00E70229">
        <w:rPr>
          <w:rFonts w:asciiTheme="minorHAnsi" w:eastAsia="Times New Roman" w:hAnsiTheme="minorHAnsi" w:cstheme="minorHAnsi"/>
          <w:b/>
          <w:bCs/>
          <w:lang w:eastAsia="pl-PL"/>
        </w:rPr>
        <w:t xml:space="preserve">Najem długoterminowy jednego samochodu osobowego na okres 24 miesięcy </w:t>
      </w:r>
    </w:p>
    <w:p w14:paraId="002B2677" w14:textId="445A33E5" w:rsidR="003D5186" w:rsidRPr="00E70229" w:rsidRDefault="00D77769" w:rsidP="009B0E6B">
      <w:pPr>
        <w:spacing w:after="240"/>
        <w:contextualSpacing/>
        <w:jc w:val="both"/>
        <w:rPr>
          <w:rFonts w:asciiTheme="minorHAnsi" w:hAnsiTheme="minorHAnsi" w:cstheme="minorHAnsi"/>
        </w:rPr>
      </w:pPr>
      <w:r w:rsidRPr="00E70229">
        <w:rPr>
          <w:rFonts w:asciiTheme="minorHAnsi" w:hAnsiTheme="minorHAnsi" w:cstheme="minorHAnsi"/>
        </w:rPr>
        <w:t xml:space="preserve">Przedmiotem zamówienia jest </w:t>
      </w:r>
      <w:r w:rsidR="007757C4" w:rsidRPr="00E70229">
        <w:rPr>
          <w:rFonts w:asciiTheme="minorHAnsi" w:hAnsiTheme="minorHAnsi" w:cstheme="minorHAnsi"/>
        </w:rPr>
        <w:t>najem</w:t>
      </w:r>
      <w:r w:rsidR="00A757FB" w:rsidRPr="00E70229">
        <w:rPr>
          <w:rFonts w:asciiTheme="minorHAnsi" w:hAnsiTheme="minorHAnsi" w:cstheme="minorHAnsi"/>
        </w:rPr>
        <w:t xml:space="preserve"> tzw. „</w:t>
      </w:r>
      <w:r w:rsidR="007757C4" w:rsidRPr="00E70229">
        <w:rPr>
          <w:rFonts w:asciiTheme="minorHAnsi" w:hAnsiTheme="minorHAnsi" w:cstheme="minorHAnsi"/>
        </w:rPr>
        <w:t>długoterminowy</w:t>
      </w:r>
      <w:r w:rsidR="00A757FB" w:rsidRPr="00E70229">
        <w:rPr>
          <w:rFonts w:asciiTheme="minorHAnsi" w:hAnsiTheme="minorHAnsi" w:cstheme="minorHAnsi"/>
        </w:rPr>
        <w:t>”</w:t>
      </w:r>
      <w:r w:rsidR="007757C4" w:rsidRPr="00E70229">
        <w:rPr>
          <w:rFonts w:asciiTheme="minorHAnsi" w:hAnsiTheme="minorHAnsi" w:cstheme="minorHAnsi"/>
        </w:rPr>
        <w:t xml:space="preserve"> jednego samochodu osobowego</w:t>
      </w:r>
      <w:r w:rsidR="001D0792" w:rsidRPr="00E70229">
        <w:rPr>
          <w:rFonts w:asciiTheme="minorHAnsi" w:hAnsiTheme="minorHAnsi" w:cstheme="minorHAnsi"/>
        </w:rPr>
        <w:t xml:space="preserve"> o</w:t>
      </w:r>
      <w:r w:rsidR="009A6AC2">
        <w:rPr>
          <w:rFonts w:asciiTheme="minorHAnsi" w:hAnsiTheme="minorHAnsi" w:cstheme="minorHAnsi"/>
        </w:rPr>
        <w:t> </w:t>
      </w:r>
      <w:r w:rsidR="001D0792" w:rsidRPr="00E70229">
        <w:rPr>
          <w:rFonts w:asciiTheme="minorHAnsi" w:hAnsiTheme="minorHAnsi" w:cstheme="minorHAnsi"/>
        </w:rPr>
        <w:t>napędzie hybrydowym</w:t>
      </w:r>
      <w:r w:rsidR="007757C4" w:rsidRPr="00E70229">
        <w:rPr>
          <w:rFonts w:asciiTheme="minorHAnsi" w:hAnsiTheme="minorHAnsi" w:cstheme="minorHAnsi"/>
        </w:rPr>
        <w:t xml:space="preserve"> na okres </w:t>
      </w:r>
      <w:r w:rsidR="00AA38D3" w:rsidRPr="00E70229">
        <w:rPr>
          <w:rFonts w:asciiTheme="minorHAnsi" w:hAnsiTheme="minorHAnsi" w:cstheme="minorHAnsi"/>
        </w:rPr>
        <w:t xml:space="preserve">do </w:t>
      </w:r>
      <w:r w:rsidR="007757C4" w:rsidRPr="00E70229">
        <w:rPr>
          <w:rFonts w:asciiTheme="minorHAnsi" w:hAnsiTheme="minorHAnsi" w:cstheme="minorHAnsi"/>
        </w:rPr>
        <w:t>24 miesięcy</w:t>
      </w:r>
      <w:r w:rsidR="003D5186" w:rsidRPr="00E70229">
        <w:rPr>
          <w:rFonts w:asciiTheme="minorHAnsi" w:hAnsiTheme="minorHAnsi" w:cstheme="minorHAnsi"/>
        </w:rPr>
        <w:t>, zgodnie z opisem przedmiotu zamówienia przedstawionym w</w:t>
      </w:r>
      <w:r w:rsidR="008C4793" w:rsidRPr="00E70229">
        <w:rPr>
          <w:rFonts w:asciiTheme="minorHAnsi" w:hAnsiTheme="minorHAnsi" w:cstheme="minorHAnsi"/>
        </w:rPr>
        <w:t xml:space="preserve"> n</w:t>
      </w:r>
      <w:r w:rsidR="007757C4" w:rsidRPr="00E70229">
        <w:rPr>
          <w:rFonts w:asciiTheme="minorHAnsi" w:hAnsiTheme="minorHAnsi" w:cstheme="minorHAnsi"/>
        </w:rPr>
        <w:t>iniejszym zapytaniu ofertowym oraz na warunkach w nim opisanych, w</w:t>
      </w:r>
      <w:r w:rsidR="00E7743E" w:rsidRPr="00E70229">
        <w:rPr>
          <w:rFonts w:asciiTheme="minorHAnsi" w:hAnsiTheme="minorHAnsi" w:cstheme="minorHAnsi"/>
        </w:rPr>
        <w:t xml:space="preserve"> tym w</w:t>
      </w:r>
      <w:r w:rsidR="009A6AC2">
        <w:rPr>
          <w:rFonts w:asciiTheme="minorHAnsi" w:hAnsiTheme="minorHAnsi" w:cstheme="minorHAnsi"/>
        </w:rPr>
        <w:t> </w:t>
      </w:r>
      <w:r w:rsidR="007757C4" w:rsidRPr="00E70229">
        <w:rPr>
          <w:rFonts w:asciiTheme="minorHAnsi" w:hAnsiTheme="minorHAnsi" w:cstheme="minorHAnsi"/>
        </w:rPr>
        <w:t>szczególności we wzorze umowy.</w:t>
      </w:r>
    </w:p>
    <w:p w14:paraId="1F8490EE" w14:textId="77777777" w:rsidR="00B12FEF" w:rsidRPr="00E70229" w:rsidRDefault="00B12FEF" w:rsidP="009B0E6B">
      <w:pPr>
        <w:spacing w:after="240"/>
        <w:contextualSpacing/>
        <w:jc w:val="both"/>
        <w:rPr>
          <w:rFonts w:asciiTheme="minorHAnsi" w:hAnsiTheme="minorHAnsi" w:cstheme="minorHAnsi"/>
        </w:rPr>
      </w:pPr>
    </w:p>
    <w:p w14:paraId="3879B067" w14:textId="795C10C3" w:rsidR="00B12FEF" w:rsidRPr="00E70229" w:rsidRDefault="00B12FEF" w:rsidP="009B0E6B">
      <w:pPr>
        <w:spacing w:after="240"/>
        <w:contextualSpacing/>
        <w:jc w:val="both"/>
        <w:rPr>
          <w:rFonts w:asciiTheme="minorHAnsi" w:hAnsiTheme="minorHAnsi" w:cstheme="minorHAnsi"/>
        </w:rPr>
      </w:pPr>
      <w:r w:rsidRPr="00E70229">
        <w:rPr>
          <w:rFonts w:asciiTheme="minorHAnsi" w:hAnsiTheme="minorHAnsi" w:cstheme="minorHAnsi"/>
        </w:rPr>
        <w:t xml:space="preserve">Zamówienia udziela się zgodnie z procedurą </w:t>
      </w:r>
      <w:r w:rsidR="00AA38D3" w:rsidRPr="00E70229">
        <w:rPr>
          <w:rFonts w:asciiTheme="minorHAnsi" w:hAnsiTheme="minorHAnsi" w:cstheme="minorHAnsi"/>
        </w:rPr>
        <w:t>uregulowaną</w:t>
      </w:r>
      <w:r w:rsidRPr="00E70229">
        <w:rPr>
          <w:rFonts w:asciiTheme="minorHAnsi" w:hAnsiTheme="minorHAnsi" w:cstheme="minorHAnsi"/>
        </w:rPr>
        <w:t xml:space="preserve"> Regulaminem Zamawiającego w zakresie udzielania zamówień publicznych, do których nie stosuje się przepisów ustawy</w:t>
      </w:r>
      <w:r w:rsidR="00AA38D3" w:rsidRPr="00E70229">
        <w:rPr>
          <w:rFonts w:asciiTheme="minorHAnsi" w:hAnsiTheme="minorHAnsi" w:cstheme="minorHAnsi"/>
        </w:rPr>
        <w:t xml:space="preserve"> z dnia 11 września 2019 r.</w:t>
      </w:r>
      <w:r w:rsidRPr="00E70229">
        <w:rPr>
          <w:rFonts w:asciiTheme="minorHAnsi" w:hAnsiTheme="minorHAnsi" w:cstheme="minorHAnsi"/>
        </w:rPr>
        <w:t xml:space="preserve"> — Prawo zamówień publicznych (</w:t>
      </w:r>
      <w:r w:rsidR="00AA38D3" w:rsidRPr="00E70229">
        <w:rPr>
          <w:rFonts w:asciiTheme="minorHAnsi" w:hAnsiTheme="minorHAnsi" w:cstheme="minorHAnsi"/>
        </w:rPr>
        <w:t xml:space="preserve">t.j.: Dz. U. 2023., poz. 1605 ze zmian.) - tj. do zamówień </w:t>
      </w:r>
      <w:r w:rsidRPr="00E70229">
        <w:rPr>
          <w:rFonts w:asciiTheme="minorHAnsi" w:hAnsiTheme="minorHAnsi" w:cstheme="minorHAnsi"/>
        </w:rPr>
        <w:t>o wartości szacunkowej nieprzekraczającej kwoty określonej w art. 2 ust. 1 pkt 1 wymienionej ustawy.</w:t>
      </w:r>
    </w:p>
    <w:p w14:paraId="601CB895" w14:textId="77777777" w:rsidR="00473AD3" w:rsidRPr="00E70229" w:rsidRDefault="00473AD3" w:rsidP="009B0E6B">
      <w:pPr>
        <w:spacing w:after="240"/>
        <w:contextualSpacing/>
        <w:jc w:val="both"/>
        <w:rPr>
          <w:rFonts w:asciiTheme="minorHAnsi" w:hAnsiTheme="minorHAnsi" w:cstheme="minorHAnsi"/>
        </w:rPr>
      </w:pPr>
    </w:p>
    <w:p w14:paraId="26AC177C" w14:textId="278C6077" w:rsidR="00473AD3" w:rsidRPr="00E70229" w:rsidRDefault="00473AD3" w:rsidP="00473AD3">
      <w:pPr>
        <w:spacing w:before="120" w:after="120" w:line="240" w:lineRule="exact"/>
        <w:jc w:val="both"/>
        <w:rPr>
          <w:rFonts w:asciiTheme="minorHAnsi" w:hAnsiTheme="minorHAnsi" w:cstheme="minorHAnsi"/>
        </w:rPr>
      </w:pPr>
      <w:r w:rsidRPr="00E70229">
        <w:rPr>
          <w:rFonts w:asciiTheme="minorHAnsi" w:hAnsiTheme="minorHAnsi" w:cstheme="minorHAnsi"/>
        </w:rPr>
        <w:t xml:space="preserve">Całkowity łączny przebieg pojazdu nie przekroczy w okresie najmu 60 000 km. </w:t>
      </w:r>
    </w:p>
    <w:p w14:paraId="48E224D7" w14:textId="77777777" w:rsidR="00473AD3" w:rsidRPr="00E70229" w:rsidRDefault="00473AD3" w:rsidP="009B0E6B">
      <w:pPr>
        <w:spacing w:after="240"/>
        <w:contextualSpacing/>
        <w:jc w:val="both"/>
        <w:rPr>
          <w:rFonts w:asciiTheme="minorHAnsi" w:hAnsiTheme="minorHAnsi" w:cstheme="minorHAnsi"/>
        </w:rPr>
      </w:pPr>
    </w:p>
    <w:p w14:paraId="12267FBD" w14:textId="77777777" w:rsidR="007757C4" w:rsidRPr="00E70229" w:rsidRDefault="007757C4" w:rsidP="007757C4">
      <w:pPr>
        <w:jc w:val="both"/>
        <w:outlineLvl w:val="1"/>
        <w:rPr>
          <w:rFonts w:asciiTheme="minorHAnsi" w:hAnsiTheme="minorHAnsi" w:cstheme="minorHAnsi"/>
          <w:b/>
        </w:rPr>
      </w:pPr>
      <w:bookmarkStart w:id="0" w:name="_Toc10805164"/>
      <w:r w:rsidRPr="00E70229">
        <w:rPr>
          <w:rFonts w:asciiTheme="minorHAnsi" w:hAnsiTheme="minorHAnsi" w:cstheme="minorHAnsi"/>
          <w:b/>
        </w:rPr>
        <w:t>Podstawowe parametry techniczno-eksploatacyjne oraz wyposażenie, które musi posiadać oferowany samochód:</w:t>
      </w:r>
      <w:bookmarkEnd w:id="0"/>
    </w:p>
    <w:p w14:paraId="1F0724C5" w14:textId="77777777" w:rsidR="00AF19DC" w:rsidRPr="00E70229" w:rsidRDefault="00AF19DC" w:rsidP="007757C4">
      <w:pPr>
        <w:jc w:val="both"/>
        <w:outlineLvl w:val="1"/>
        <w:rPr>
          <w:rFonts w:asciiTheme="minorHAnsi" w:hAnsiTheme="minorHAnsi" w:cstheme="minorHAnsi"/>
          <w:b/>
        </w:rPr>
      </w:pPr>
    </w:p>
    <w:tbl>
      <w:tblPr>
        <w:tblStyle w:val="Tabela-Siatka"/>
        <w:tblW w:w="0" w:type="auto"/>
        <w:tblLook w:val="04A0" w:firstRow="1" w:lastRow="0" w:firstColumn="1" w:lastColumn="0" w:noHBand="0" w:noVBand="1"/>
      </w:tblPr>
      <w:tblGrid>
        <w:gridCol w:w="704"/>
        <w:gridCol w:w="8358"/>
      </w:tblGrid>
      <w:tr w:rsidR="00E70229" w:rsidRPr="00E70229" w14:paraId="18697C74" w14:textId="77777777" w:rsidTr="00AF19DC">
        <w:trPr>
          <w:trHeight w:val="623"/>
        </w:trPr>
        <w:tc>
          <w:tcPr>
            <w:tcW w:w="704" w:type="dxa"/>
            <w:shd w:val="clear" w:color="auto" w:fill="D9D9D9" w:themeFill="background1" w:themeFillShade="D9"/>
            <w:vAlign w:val="center"/>
          </w:tcPr>
          <w:p w14:paraId="53921732" w14:textId="51E53DE2" w:rsidR="00AF19DC" w:rsidRPr="00E70229" w:rsidRDefault="00AF19DC" w:rsidP="00AF19DC">
            <w:pPr>
              <w:jc w:val="center"/>
              <w:outlineLvl w:val="1"/>
              <w:rPr>
                <w:rFonts w:asciiTheme="minorHAnsi" w:hAnsiTheme="minorHAnsi" w:cstheme="minorHAnsi"/>
                <w:b/>
              </w:rPr>
            </w:pPr>
            <w:r w:rsidRPr="00E70229">
              <w:rPr>
                <w:rFonts w:asciiTheme="minorHAnsi" w:hAnsiTheme="minorHAnsi" w:cstheme="minorHAnsi"/>
                <w:b/>
              </w:rPr>
              <w:t>I.</w:t>
            </w:r>
          </w:p>
        </w:tc>
        <w:tc>
          <w:tcPr>
            <w:tcW w:w="8358" w:type="dxa"/>
            <w:shd w:val="clear" w:color="auto" w:fill="D9D9D9" w:themeFill="background1" w:themeFillShade="D9"/>
            <w:vAlign w:val="center"/>
          </w:tcPr>
          <w:p w14:paraId="2690B481" w14:textId="6787BE9A" w:rsidR="00AF19DC" w:rsidRPr="00E70229" w:rsidRDefault="00AF19DC" w:rsidP="00AF19DC">
            <w:pPr>
              <w:outlineLvl w:val="1"/>
              <w:rPr>
                <w:rFonts w:asciiTheme="minorHAnsi" w:hAnsiTheme="minorHAnsi" w:cstheme="minorHAnsi"/>
                <w:b/>
              </w:rPr>
            </w:pPr>
            <w:r w:rsidRPr="00E70229">
              <w:rPr>
                <w:rFonts w:asciiTheme="minorHAnsi" w:hAnsiTheme="minorHAnsi" w:cstheme="minorHAnsi"/>
                <w:b/>
                <w:bCs/>
                <w:spacing w:val="-8"/>
              </w:rPr>
              <w:t>OGÓLNA CHARAKTERYSTYKA</w:t>
            </w:r>
          </w:p>
        </w:tc>
      </w:tr>
      <w:tr w:rsidR="00E70229" w:rsidRPr="00E70229" w14:paraId="51ACACE5" w14:textId="77777777" w:rsidTr="001D0792">
        <w:trPr>
          <w:trHeight w:val="537"/>
        </w:trPr>
        <w:tc>
          <w:tcPr>
            <w:tcW w:w="704" w:type="dxa"/>
          </w:tcPr>
          <w:p w14:paraId="21D81B79" w14:textId="21A0D656" w:rsidR="00AF19DC" w:rsidRPr="00E70229" w:rsidRDefault="00AF19DC" w:rsidP="00AF19DC">
            <w:pPr>
              <w:jc w:val="center"/>
              <w:outlineLvl w:val="1"/>
              <w:rPr>
                <w:rFonts w:asciiTheme="minorHAnsi" w:hAnsiTheme="minorHAnsi" w:cstheme="minorHAnsi"/>
              </w:rPr>
            </w:pPr>
            <w:r w:rsidRPr="00E70229">
              <w:rPr>
                <w:rFonts w:asciiTheme="minorHAnsi" w:hAnsiTheme="minorHAnsi" w:cstheme="minorHAnsi"/>
              </w:rPr>
              <w:t>I.1.</w:t>
            </w:r>
          </w:p>
        </w:tc>
        <w:tc>
          <w:tcPr>
            <w:tcW w:w="8358" w:type="dxa"/>
          </w:tcPr>
          <w:p w14:paraId="7AA2C6AC" w14:textId="136A6717" w:rsidR="00AF19DC" w:rsidRPr="00E70229" w:rsidRDefault="00AF19DC" w:rsidP="007757C4">
            <w:pPr>
              <w:jc w:val="both"/>
              <w:outlineLvl w:val="1"/>
              <w:rPr>
                <w:rFonts w:asciiTheme="minorHAnsi" w:hAnsiTheme="minorHAnsi" w:cstheme="minorHAnsi"/>
              </w:rPr>
            </w:pPr>
            <w:r w:rsidRPr="00E70229">
              <w:rPr>
                <w:rFonts w:asciiTheme="minorHAnsi" w:hAnsiTheme="minorHAnsi" w:cstheme="minorHAnsi"/>
              </w:rPr>
              <w:t xml:space="preserve">Samochód nowy lub używany, którego data pierwszej rejestracji </w:t>
            </w:r>
            <w:r w:rsidR="001D0792" w:rsidRPr="00E70229">
              <w:rPr>
                <w:rFonts w:asciiTheme="minorHAnsi" w:hAnsiTheme="minorHAnsi" w:cstheme="minorHAnsi"/>
              </w:rPr>
              <w:t>oznaczona w dowodzie rejestracyjnym jest nie wcześniejsza niż 1 stycznia 2022 r.</w:t>
            </w:r>
          </w:p>
        </w:tc>
      </w:tr>
      <w:tr w:rsidR="00E70229" w:rsidRPr="00E70229" w14:paraId="200C17D8" w14:textId="77777777" w:rsidTr="00910C95">
        <w:trPr>
          <w:trHeight w:val="340"/>
        </w:trPr>
        <w:tc>
          <w:tcPr>
            <w:tcW w:w="704" w:type="dxa"/>
          </w:tcPr>
          <w:p w14:paraId="6871A322" w14:textId="7AAB2097" w:rsidR="00AF19DC" w:rsidRPr="00E70229" w:rsidRDefault="001D0792" w:rsidP="001D0792">
            <w:pPr>
              <w:jc w:val="center"/>
              <w:outlineLvl w:val="1"/>
              <w:rPr>
                <w:rFonts w:asciiTheme="minorHAnsi" w:hAnsiTheme="minorHAnsi" w:cstheme="minorHAnsi"/>
              </w:rPr>
            </w:pPr>
            <w:r w:rsidRPr="00E70229">
              <w:rPr>
                <w:rFonts w:asciiTheme="minorHAnsi" w:hAnsiTheme="minorHAnsi" w:cstheme="minorHAnsi"/>
              </w:rPr>
              <w:t>I.2.</w:t>
            </w:r>
          </w:p>
        </w:tc>
        <w:tc>
          <w:tcPr>
            <w:tcW w:w="8358" w:type="dxa"/>
          </w:tcPr>
          <w:p w14:paraId="6A8C364D" w14:textId="624201CC" w:rsidR="00AF19DC" w:rsidRPr="00E70229" w:rsidRDefault="001D0792" w:rsidP="00A75A7D">
            <w:pPr>
              <w:jc w:val="both"/>
              <w:outlineLvl w:val="1"/>
              <w:rPr>
                <w:rFonts w:asciiTheme="minorHAnsi" w:hAnsiTheme="minorHAnsi" w:cstheme="minorHAnsi"/>
              </w:rPr>
            </w:pPr>
            <w:r w:rsidRPr="00774BC8">
              <w:rPr>
                <w:rFonts w:asciiTheme="minorHAnsi" w:hAnsiTheme="minorHAnsi" w:cstheme="minorHAnsi"/>
              </w:rPr>
              <w:t xml:space="preserve">Przebieg samochodu nie większy niż </w:t>
            </w:r>
            <w:r w:rsidR="00A75A7D" w:rsidRPr="00774BC8">
              <w:rPr>
                <w:rFonts w:asciiTheme="minorHAnsi" w:hAnsiTheme="minorHAnsi" w:cstheme="minorHAnsi"/>
              </w:rPr>
              <w:t>60</w:t>
            </w:r>
            <w:r w:rsidR="00B12FEF" w:rsidRPr="00774BC8">
              <w:rPr>
                <w:rFonts w:asciiTheme="minorHAnsi" w:hAnsiTheme="minorHAnsi" w:cstheme="minorHAnsi"/>
              </w:rPr>
              <w:t> </w:t>
            </w:r>
            <w:r w:rsidRPr="00774BC8">
              <w:rPr>
                <w:rFonts w:asciiTheme="minorHAnsi" w:hAnsiTheme="minorHAnsi" w:cstheme="minorHAnsi"/>
              </w:rPr>
              <w:t>000 km</w:t>
            </w:r>
            <w:r w:rsidR="00B12FEF" w:rsidRPr="00774BC8">
              <w:rPr>
                <w:rFonts w:asciiTheme="minorHAnsi" w:hAnsiTheme="minorHAnsi" w:cstheme="minorHAnsi"/>
              </w:rPr>
              <w:t xml:space="preserve"> (na dzień rozpoczęcia świadczenia usługi wynajmu)</w:t>
            </w:r>
          </w:p>
        </w:tc>
      </w:tr>
      <w:tr w:rsidR="00E70229" w:rsidRPr="00E70229" w14:paraId="7F4D1A48" w14:textId="77777777" w:rsidTr="00910C95">
        <w:trPr>
          <w:trHeight w:val="340"/>
        </w:trPr>
        <w:tc>
          <w:tcPr>
            <w:tcW w:w="704" w:type="dxa"/>
          </w:tcPr>
          <w:p w14:paraId="46F261E5" w14:textId="429E4E57" w:rsidR="00CB7C2D" w:rsidRPr="00E70229" w:rsidRDefault="00CB7C2D" w:rsidP="001D0792">
            <w:pPr>
              <w:jc w:val="center"/>
              <w:outlineLvl w:val="1"/>
              <w:rPr>
                <w:rFonts w:asciiTheme="minorHAnsi" w:hAnsiTheme="minorHAnsi" w:cstheme="minorHAnsi"/>
              </w:rPr>
            </w:pPr>
            <w:r w:rsidRPr="00E70229">
              <w:rPr>
                <w:rFonts w:asciiTheme="minorHAnsi" w:hAnsiTheme="minorHAnsi" w:cstheme="minorHAnsi"/>
              </w:rPr>
              <w:t>I.3.</w:t>
            </w:r>
          </w:p>
        </w:tc>
        <w:tc>
          <w:tcPr>
            <w:tcW w:w="8358" w:type="dxa"/>
          </w:tcPr>
          <w:p w14:paraId="5BA26016" w14:textId="67FE20EA" w:rsidR="00CB7C2D" w:rsidRPr="00E70229" w:rsidRDefault="00CB7C2D" w:rsidP="00B12FEF">
            <w:pPr>
              <w:jc w:val="both"/>
              <w:outlineLvl w:val="1"/>
              <w:rPr>
                <w:rFonts w:asciiTheme="minorHAnsi" w:hAnsiTheme="minorHAnsi" w:cstheme="minorHAnsi"/>
              </w:rPr>
            </w:pPr>
            <w:r w:rsidRPr="00E70229">
              <w:rPr>
                <w:rFonts w:asciiTheme="minorHAnsi" w:hAnsiTheme="minorHAnsi" w:cstheme="minorHAnsi"/>
              </w:rPr>
              <w:t xml:space="preserve">Samochód </w:t>
            </w:r>
            <w:r w:rsidR="008E0118" w:rsidRPr="00E70229">
              <w:rPr>
                <w:rFonts w:asciiTheme="minorHAnsi" w:hAnsiTheme="minorHAnsi" w:cstheme="minorHAnsi"/>
              </w:rPr>
              <w:t>w fabrycznym kolorze nadwozia</w:t>
            </w:r>
            <w:r w:rsidR="00B12FEF" w:rsidRPr="00E70229">
              <w:rPr>
                <w:rFonts w:asciiTheme="minorHAnsi" w:hAnsiTheme="minorHAnsi" w:cstheme="minorHAnsi"/>
              </w:rPr>
              <w:t>, bez</w:t>
            </w:r>
            <w:r w:rsidR="003604E8" w:rsidRPr="00E70229">
              <w:rPr>
                <w:rFonts w:asciiTheme="minorHAnsi" w:hAnsiTheme="minorHAnsi" w:cstheme="minorHAnsi"/>
              </w:rPr>
              <w:t xml:space="preserve"> dokonanych kiedykolwiek</w:t>
            </w:r>
            <w:r w:rsidR="00B12FEF" w:rsidRPr="00E70229">
              <w:rPr>
                <w:rFonts w:asciiTheme="minorHAnsi" w:hAnsiTheme="minorHAnsi" w:cstheme="minorHAnsi"/>
              </w:rPr>
              <w:t xml:space="preserve"> napraw blacharsk</w:t>
            </w:r>
            <w:r w:rsidR="0007107F" w:rsidRPr="00E70229">
              <w:rPr>
                <w:rFonts w:asciiTheme="minorHAnsi" w:hAnsiTheme="minorHAnsi" w:cstheme="minorHAnsi"/>
              </w:rPr>
              <w:t xml:space="preserve">ich lub </w:t>
            </w:r>
            <w:r w:rsidR="00B12FEF" w:rsidRPr="00E70229">
              <w:rPr>
                <w:rFonts w:asciiTheme="minorHAnsi" w:hAnsiTheme="minorHAnsi" w:cstheme="minorHAnsi"/>
              </w:rPr>
              <w:t>lakierniczych</w:t>
            </w:r>
          </w:p>
        </w:tc>
      </w:tr>
      <w:tr w:rsidR="00E70229" w:rsidRPr="00E70229" w14:paraId="7A00681C" w14:textId="77777777" w:rsidTr="00910C95">
        <w:trPr>
          <w:trHeight w:val="340"/>
        </w:trPr>
        <w:tc>
          <w:tcPr>
            <w:tcW w:w="704" w:type="dxa"/>
          </w:tcPr>
          <w:p w14:paraId="373316BA" w14:textId="20CFC70F" w:rsidR="00910C95"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I.4.</w:t>
            </w:r>
          </w:p>
        </w:tc>
        <w:tc>
          <w:tcPr>
            <w:tcW w:w="8358" w:type="dxa"/>
          </w:tcPr>
          <w:p w14:paraId="3DFBA547" w14:textId="496AE155" w:rsidR="00910C95" w:rsidRPr="00E70229" w:rsidRDefault="00910C95" w:rsidP="009A6AC2">
            <w:pPr>
              <w:jc w:val="both"/>
              <w:outlineLvl w:val="1"/>
              <w:rPr>
                <w:rFonts w:asciiTheme="minorHAnsi" w:hAnsiTheme="minorHAnsi" w:cstheme="minorHAnsi"/>
              </w:rPr>
            </w:pPr>
            <w:r w:rsidRPr="00E70229">
              <w:rPr>
                <w:rFonts w:asciiTheme="minorHAnsi" w:hAnsiTheme="minorHAnsi" w:cstheme="minorHAnsi"/>
              </w:rPr>
              <w:t>Samochód w pełni sprawny,</w:t>
            </w:r>
            <w:r w:rsidR="0007107F" w:rsidRPr="00E70229">
              <w:rPr>
                <w:rFonts w:asciiTheme="minorHAnsi" w:hAnsiTheme="minorHAnsi" w:cstheme="minorHAnsi"/>
              </w:rPr>
              <w:t xml:space="preserve"> </w:t>
            </w:r>
            <w:r w:rsidRPr="00E70229">
              <w:rPr>
                <w:rFonts w:asciiTheme="minorHAnsi" w:hAnsiTheme="minorHAnsi" w:cstheme="minorHAnsi"/>
              </w:rPr>
              <w:t xml:space="preserve">nie wymagający żadnych </w:t>
            </w:r>
            <w:r w:rsidR="0007107F" w:rsidRPr="00E70229">
              <w:rPr>
                <w:rFonts w:asciiTheme="minorHAnsi" w:hAnsiTheme="minorHAnsi" w:cstheme="minorHAnsi"/>
              </w:rPr>
              <w:t xml:space="preserve">czynności serwisowych lub </w:t>
            </w:r>
            <w:r w:rsidRPr="00E70229">
              <w:rPr>
                <w:rFonts w:asciiTheme="minorHAnsi" w:hAnsiTheme="minorHAnsi" w:cstheme="minorHAnsi"/>
              </w:rPr>
              <w:t xml:space="preserve">napraw mechanicznych lub lakierniczych, nie posiadający oznak zużycia wykraczających </w:t>
            </w:r>
            <w:r w:rsidR="00582687" w:rsidRPr="00E70229">
              <w:rPr>
                <w:rFonts w:asciiTheme="minorHAnsi" w:hAnsiTheme="minorHAnsi" w:cstheme="minorHAnsi"/>
              </w:rPr>
              <w:t>ponad</w:t>
            </w:r>
            <w:r w:rsidRPr="00E70229">
              <w:rPr>
                <w:rFonts w:asciiTheme="minorHAnsi" w:hAnsiTheme="minorHAnsi" w:cstheme="minorHAnsi"/>
              </w:rPr>
              <w:t xml:space="preserve"> jego normalne użytkowanie</w:t>
            </w:r>
            <w:r w:rsidR="00582687" w:rsidRPr="00E70229">
              <w:rPr>
                <w:rFonts w:asciiTheme="minorHAnsi" w:hAnsiTheme="minorHAnsi" w:cstheme="minorHAnsi"/>
              </w:rPr>
              <w:t xml:space="preserve"> (takich jak np. głębokie rysy, wgniecenia, brakujące lub uszkodzone elementy nadwozia i wnętrza, przetarcia lub rozerwania tapicerki, itp.), spełniający wszystkie wymogi niezbędne do porusz</w:t>
            </w:r>
            <w:r w:rsidR="008E0118" w:rsidRPr="00E70229">
              <w:rPr>
                <w:rFonts w:asciiTheme="minorHAnsi" w:hAnsiTheme="minorHAnsi" w:cstheme="minorHAnsi"/>
              </w:rPr>
              <w:t>ania się po drogach publicznych</w:t>
            </w:r>
            <w:r w:rsidR="00B12FEF" w:rsidRPr="00E70229">
              <w:rPr>
                <w:rFonts w:asciiTheme="minorHAnsi" w:hAnsiTheme="minorHAnsi" w:cstheme="minorHAnsi"/>
              </w:rPr>
              <w:t xml:space="preserve">, objęty w całym okresie wynajmu pełną obsługą </w:t>
            </w:r>
            <w:r w:rsidR="006943EE" w:rsidRPr="00E70229">
              <w:rPr>
                <w:rFonts w:asciiTheme="minorHAnsi" w:hAnsiTheme="minorHAnsi" w:cstheme="minorHAnsi"/>
              </w:rPr>
              <w:t xml:space="preserve">serwisową gwarantującą jego </w:t>
            </w:r>
            <w:r w:rsidR="0007107F" w:rsidRPr="00E70229">
              <w:rPr>
                <w:rFonts w:asciiTheme="minorHAnsi" w:hAnsiTheme="minorHAnsi" w:cstheme="minorHAnsi"/>
              </w:rPr>
              <w:t>właściwy stan techniczny i</w:t>
            </w:r>
            <w:r w:rsidR="009A6AC2">
              <w:rPr>
                <w:rFonts w:asciiTheme="minorHAnsi" w:hAnsiTheme="minorHAnsi" w:cstheme="minorHAnsi"/>
              </w:rPr>
              <w:t> </w:t>
            </w:r>
            <w:r w:rsidR="006943EE" w:rsidRPr="00E70229">
              <w:rPr>
                <w:rFonts w:asciiTheme="minorHAnsi" w:hAnsiTheme="minorHAnsi" w:cstheme="minorHAnsi"/>
              </w:rPr>
              <w:t xml:space="preserve">właściwą eksploatację oraz usunięcie wszelkich </w:t>
            </w:r>
            <w:r w:rsidR="0007107F" w:rsidRPr="00E70229">
              <w:rPr>
                <w:rFonts w:asciiTheme="minorHAnsi" w:hAnsiTheme="minorHAnsi" w:cstheme="minorHAnsi"/>
              </w:rPr>
              <w:t xml:space="preserve">wad i </w:t>
            </w:r>
            <w:r w:rsidR="006943EE" w:rsidRPr="00E70229">
              <w:rPr>
                <w:rFonts w:asciiTheme="minorHAnsi" w:hAnsiTheme="minorHAnsi" w:cstheme="minorHAnsi"/>
              </w:rPr>
              <w:t>usterek bez ponoszenia przez Zamawiającego dodatkowych opłat</w:t>
            </w:r>
          </w:p>
        </w:tc>
      </w:tr>
      <w:tr w:rsidR="00E70229" w:rsidRPr="00E70229" w14:paraId="5FE7E046" w14:textId="77777777" w:rsidTr="001D0792">
        <w:trPr>
          <w:trHeight w:val="588"/>
        </w:trPr>
        <w:tc>
          <w:tcPr>
            <w:tcW w:w="704" w:type="dxa"/>
            <w:shd w:val="clear" w:color="auto" w:fill="D9D9D9" w:themeFill="background1" w:themeFillShade="D9"/>
            <w:vAlign w:val="center"/>
          </w:tcPr>
          <w:p w14:paraId="0AFB7437" w14:textId="161AC05F" w:rsidR="00AF19DC" w:rsidRPr="00E70229" w:rsidRDefault="001D0792" w:rsidP="001D0792">
            <w:pPr>
              <w:jc w:val="center"/>
              <w:outlineLvl w:val="1"/>
              <w:rPr>
                <w:rFonts w:asciiTheme="minorHAnsi" w:hAnsiTheme="minorHAnsi" w:cstheme="minorHAnsi"/>
                <w:b/>
              </w:rPr>
            </w:pPr>
            <w:r w:rsidRPr="00E70229">
              <w:rPr>
                <w:rFonts w:asciiTheme="minorHAnsi" w:hAnsiTheme="minorHAnsi" w:cstheme="minorHAnsi"/>
                <w:b/>
              </w:rPr>
              <w:t>II.</w:t>
            </w:r>
          </w:p>
        </w:tc>
        <w:tc>
          <w:tcPr>
            <w:tcW w:w="8358" w:type="dxa"/>
            <w:shd w:val="clear" w:color="auto" w:fill="D9D9D9" w:themeFill="background1" w:themeFillShade="D9"/>
            <w:vAlign w:val="center"/>
          </w:tcPr>
          <w:p w14:paraId="6BA6250A" w14:textId="60325516" w:rsidR="00AF19DC" w:rsidRPr="00E70229" w:rsidRDefault="001D0792" w:rsidP="001D0792">
            <w:pPr>
              <w:outlineLvl w:val="1"/>
              <w:rPr>
                <w:rFonts w:asciiTheme="minorHAnsi" w:hAnsiTheme="minorHAnsi" w:cstheme="minorHAnsi"/>
                <w:b/>
              </w:rPr>
            </w:pPr>
            <w:r w:rsidRPr="00E70229">
              <w:rPr>
                <w:rFonts w:asciiTheme="minorHAnsi" w:hAnsiTheme="minorHAnsi" w:cstheme="minorHAnsi"/>
                <w:b/>
              </w:rPr>
              <w:t>UKŁAD NAPĘDOWY</w:t>
            </w:r>
          </w:p>
        </w:tc>
      </w:tr>
      <w:tr w:rsidR="00E70229" w:rsidRPr="00E70229" w14:paraId="75E9B6BF" w14:textId="77777777" w:rsidTr="00AF19DC">
        <w:tc>
          <w:tcPr>
            <w:tcW w:w="704" w:type="dxa"/>
          </w:tcPr>
          <w:p w14:paraId="5D93D025" w14:textId="51EB422C" w:rsidR="00AF19DC" w:rsidRPr="00E70229" w:rsidRDefault="001D0792" w:rsidP="001D0792">
            <w:pPr>
              <w:jc w:val="center"/>
              <w:outlineLvl w:val="1"/>
              <w:rPr>
                <w:rFonts w:asciiTheme="minorHAnsi" w:hAnsiTheme="minorHAnsi" w:cstheme="minorHAnsi"/>
              </w:rPr>
            </w:pPr>
            <w:r w:rsidRPr="00E70229">
              <w:rPr>
                <w:rFonts w:asciiTheme="minorHAnsi" w:hAnsiTheme="minorHAnsi" w:cstheme="minorHAnsi"/>
              </w:rPr>
              <w:t>II.1.</w:t>
            </w:r>
          </w:p>
        </w:tc>
        <w:tc>
          <w:tcPr>
            <w:tcW w:w="8358" w:type="dxa"/>
          </w:tcPr>
          <w:p w14:paraId="0AA4F8CE" w14:textId="16E33D23" w:rsidR="00AF19DC" w:rsidRPr="00E70229" w:rsidRDefault="001D0792" w:rsidP="003604E8">
            <w:pPr>
              <w:jc w:val="both"/>
              <w:outlineLvl w:val="1"/>
              <w:rPr>
                <w:rFonts w:asciiTheme="minorHAnsi" w:hAnsiTheme="minorHAnsi" w:cstheme="minorHAnsi"/>
              </w:rPr>
            </w:pPr>
            <w:r w:rsidRPr="00E70229">
              <w:rPr>
                <w:rFonts w:asciiTheme="minorHAnsi" w:hAnsiTheme="minorHAnsi" w:cstheme="minorHAnsi"/>
              </w:rPr>
              <w:t>Samochód o napędzie hybrydowym w formie pełnej hybrydy (full hybrid</w:t>
            </w:r>
            <w:r w:rsidR="003604E8" w:rsidRPr="00E70229">
              <w:rPr>
                <w:rFonts w:asciiTheme="minorHAnsi" w:hAnsiTheme="minorHAnsi" w:cstheme="minorHAnsi"/>
              </w:rPr>
              <w:t>/</w:t>
            </w:r>
            <w:r w:rsidRPr="00E70229">
              <w:rPr>
                <w:rFonts w:asciiTheme="minorHAnsi" w:hAnsiTheme="minorHAnsi" w:cstheme="minorHAnsi"/>
              </w:rPr>
              <w:t>HEV)</w:t>
            </w:r>
            <w:r w:rsidR="006943EE" w:rsidRPr="00E70229">
              <w:rPr>
                <w:rFonts w:asciiTheme="minorHAnsi" w:hAnsiTheme="minorHAnsi" w:cstheme="minorHAnsi"/>
              </w:rPr>
              <w:t xml:space="preserve"> lub hybrydy typu plug-in (PHEV)</w:t>
            </w:r>
            <w:r w:rsidRPr="00E70229">
              <w:rPr>
                <w:rFonts w:asciiTheme="minorHAnsi" w:hAnsiTheme="minorHAnsi" w:cstheme="minorHAnsi"/>
              </w:rPr>
              <w:t>, tj. samoch</w:t>
            </w:r>
            <w:r w:rsidR="001C635B" w:rsidRPr="00E70229">
              <w:rPr>
                <w:rFonts w:asciiTheme="minorHAnsi" w:hAnsiTheme="minorHAnsi" w:cstheme="minorHAnsi"/>
              </w:rPr>
              <w:t xml:space="preserve">ód wyposażony w silnik spalinowy i w silnik elektryczny, </w:t>
            </w:r>
            <w:r w:rsidRPr="00E70229">
              <w:rPr>
                <w:rFonts w:asciiTheme="minorHAnsi" w:hAnsiTheme="minorHAnsi" w:cstheme="minorHAnsi"/>
              </w:rPr>
              <w:t xml:space="preserve"> </w:t>
            </w:r>
            <w:r w:rsidR="001C635B" w:rsidRPr="00E70229">
              <w:rPr>
                <w:rFonts w:asciiTheme="minorHAnsi" w:hAnsiTheme="minorHAnsi" w:cstheme="minorHAnsi"/>
              </w:rPr>
              <w:t>którego zadaniem jest wspomaganie jednostki spalinowej, a</w:t>
            </w:r>
            <w:r w:rsidR="0007107F" w:rsidRPr="00E70229">
              <w:rPr>
                <w:rFonts w:asciiTheme="minorHAnsi" w:hAnsiTheme="minorHAnsi" w:cstheme="minorHAnsi"/>
              </w:rPr>
              <w:t xml:space="preserve"> który </w:t>
            </w:r>
            <w:r w:rsidR="001C635B" w:rsidRPr="00E70229">
              <w:rPr>
                <w:rFonts w:asciiTheme="minorHAnsi" w:hAnsiTheme="minorHAnsi" w:cstheme="minorHAnsi"/>
              </w:rPr>
              <w:t xml:space="preserve">także może samodzielnie napędzać samochód, a energia gromadzona w akumulatorze jest pozyskiwana </w:t>
            </w:r>
            <w:r w:rsidR="0007107F" w:rsidRPr="00E70229">
              <w:rPr>
                <w:rFonts w:asciiTheme="minorHAnsi" w:hAnsiTheme="minorHAnsi" w:cstheme="minorHAnsi"/>
              </w:rPr>
              <w:t xml:space="preserve">również </w:t>
            </w:r>
            <w:r w:rsidR="001C635B" w:rsidRPr="00E70229">
              <w:rPr>
                <w:rFonts w:asciiTheme="minorHAnsi" w:hAnsiTheme="minorHAnsi" w:cstheme="minorHAnsi"/>
              </w:rPr>
              <w:t xml:space="preserve">podczas pracy jednostki spalinowej oraz w trakcie zwalniania </w:t>
            </w:r>
            <w:r w:rsidR="0007107F" w:rsidRPr="00E70229">
              <w:rPr>
                <w:rFonts w:asciiTheme="minorHAnsi" w:hAnsiTheme="minorHAnsi" w:cstheme="minorHAnsi"/>
              </w:rPr>
              <w:t xml:space="preserve">lub </w:t>
            </w:r>
            <w:r w:rsidR="001C635B" w:rsidRPr="00E70229">
              <w:rPr>
                <w:rFonts w:asciiTheme="minorHAnsi" w:hAnsiTheme="minorHAnsi" w:cstheme="minorHAnsi"/>
              </w:rPr>
              <w:t>hamowania</w:t>
            </w:r>
            <w:r w:rsidR="006943EE" w:rsidRPr="00E70229">
              <w:rPr>
                <w:rFonts w:asciiTheme="minorHAnsi" w:hAnsiTheme="minorHAnsi" w:cstheme="minorHAnsi"/>
              </w:rPr>
              <w:t xml:space="preserve"> (a dodatkowo w wypadku hybrydy typu plug-in istnieje </w:t>
            </w:r>
            <w:r w:rsidR="0007107F" w:rsidRPr="00E70229">
              <w:rPr>
                <w:rFonts w:asciiTheme="minorHAnsi" w:hAnsiTheme="minorHAnsi" w:cstheme="minorHAnsi"/>
              </w:rPr>
              <w:t>możliwość ładowania</w:t>
            </w:r>
            <w:r w:rsidR="001C635B" w:rsidRPr="00E70229">
              <w:rPr>
                <w:rFonts w:asciiTheme="minorHAnsi" w:hAnsiTheme="minorHAnsi" w:cstheme="minorHAnsi"/>
              </w:rPr>
              <w:t xml:space="preserve"> </w:t>
            </w:r>
            <w:r w:rsidR="008E0118" w:rsidRPr="00E70229">
              <w:rPr>
                <w:rFonts w:asciiTheme="minorHAnsi" w:hAnsiTheme="minorHAnsi" w:cstheme="minorHAnsi"/>
              </w:rPr>
              <w:t>z zewnętrznego źródła zasilania</w:t>
            </w:r>
            <w:r w:rsidR="006943EE" w:rsidRPr="00E70229">
              <w:rPr>
                <w:rFonts w:asciiTheme="minorHAnsi" w:hAnsiTheme="minorHAnsi" w:cstheme="minorHAnsi"/>
              </w:rPr>
              <w:t>)</w:t>
            </w:r>
          </w:p>
        </w:tc>
      </w:tr>
      <w:tr w:rsidR="00E70229" w:rsidRPr="00E70229" w14:paraId="743810D2" w14:textId="77777777" w:rsidTr="00AF19DC">
        <w:tc>
          <w:tcPr>
            <w:tcW w:w="704" w:type="dxa"/>
          </w:tcPr>
          <w:p w14:paraId="2214BB45" w14:textId="190A76B5" w:rsidR="00AF19DC" w:rsidRPr="00E70229" w:rsidRDefault="001C635B" w:rsidP="001D0792">
            <w:pPr>
              <w:jc w:val="center"/>
              <w:outlineLvl w:val="1"/>
              <w:rPr>
                <w:rFonts w:asciiTheme="minorHAnsi" w:hAnsiTheme="minorHAnsi" w:cstheme="minorHAnsi"/>
              </w:rPr>
            </w:pPr>
            <w:r w:rsidRPr="00E70229">
              <w:rPr>
                <w:rFonts w:asciiTheme="minorHAnsi" w:hAnsiTheme="minorHAnsi" w:cstheme="minorHAnsi"/>
              </w:rPr>
              <w:t>II.2.</w:t>
            </w:r>
          </w:p>
        </w:tc>
        <w:tc>
          <w:tcPr>
            <w:tcW w:w="8358" w:type="dxa"/>
          </w:tcPr>
          <w:p w14:paraId="1060FF8A" w14:textId="4833DB5B" w:rsidR="00AF19DC" w:rsidRPr="00E70229" w:rsidRDefault="001C635B" w:rsidP="00013D9E">
            <w:pPr>
              <w:jc w:val="both"/>
              <w:outlineLvl w:val="1"/>
              <w:rPr>
                <w:rFonts w:asciiTheme="minorHAnsi" w:hAnsiTheme="minorHAnsi" w:cstheme="minorHAnsi"/>
              </w:rPr>
            </w:pPr>
            <w:r w:rsidRPr="00E70229">
              <w:rPr>
                <w:rFonts w:asciiTheme="minorHAnsi" w:hAnsiTheme="minorHAnsi" w:cstheme="minorHAnsi"/>
              </w:rPr>
              <w:t>Łączna moc układu napędowego (</w:t>
            </w:r>
            <w:r w:rsidR="00013D9E" w:rsidRPr="00E70229">
              <w:rPr>
                <w:rFonts w:asciiTheme="minorHAnsi" w:hAnsiTheme="minorHAnsi" w:cstheme="minorHAnsi"/>
              </w:rPr>
              <w:t xml:space="preserve">suma mocy </w:t>
            </w:r>
            <w:r w:rsidRPr="00E70229">
              <w:rPr>
                <w:rFonts w:asciiTheme="minorHAnsi" w:hAnsiTheme="minorHAnsi" w:cstheme="minorHAnsi"/>
              </w:rPr>
              <w:t>silnik</w:t>
            </w:r>
            <w:r w:rsidR="00013D9E" w:rsidRPr="00E70229">
              <w:rPr>
                <w:rFonts w:asciiTheme="minorHAnsi" w:hAnsiTheme="minorHAnsi" w:cstheme="minorHAnsi"/>
              </w:rPr>
              <w:t>a</w:t>
            </w:r>
            <w:r w:rsidRPr="00E70229">
              <w:rPr>
                <w:rFonts w:asciiTheme="minorHAnsi" w:hAnsiTheme="minorHAnsi" w:cstheme="minorHAnsi"/>
              </w:rPr>
              <w:t xml:space="preserve"> spa</w:t>
            </w:r>
            <w:r w:rsidR="00013D9E" w:rsidRPr="00E70229">
              <w:rPr>
                <w:rFonts w:asciiTheme="minorHAnsi" w:hAnsiTheme="minorHAnsi" w:cstheme="minorHAnsi"/>
              </w:rPr>
              <w:t>linowego</w:t>
            </w:r>
            <w:r w:rsidRPr="00E70229">
              <w:rPr>
                <w:rFonts w:asciiTheme="minorHAnsi" w:hAnsiTheme="minorHAnsi" w:cstheme="minorHAnsi"/>
              </w:rPr>
              <w:t xml:space="preserve"> </w:t>
            </w:r>
            <w:r w:rsidR="00013D9E" w:rsidRPr="00E70229">
              <w:rPr>
                <w:rFonts w:asciiTheme="minorHAnsi" w:hAnsiTheme="minorHAnsi" w:cstheme="minorHAnsi"/>
              </w:rPr>
              <w:t>i</w:t>
            </w:r>
            <w:r w:rsidRPr="00E70229">
              <w:rPr>
                <w:rFonts w:asciiTheme="minorHAnsi" w:hAnsiTheme="minorHAnsi" w:cstheme="minorHAnsi"/>
              </w:rPr>
              <w:t xml:space="preserve"> </w:t>
            </w:r>
            <w:r w:rsidR="00013D9E" w:rsidRPr="00E70229">
              <w:rPr>
                <w:rFonts w:asciiTheme="minorHAnsi" w:hAnsiTheme="minorHAnsi" w:cstheme="minorHAnsi"/>
              </w:rPr>
              <w:t>silnika</w:t>
            </w:r>
            <w:r w:rsidRPr="00E70229">
              <w:rPr>
                <w:rFonts w:asciiTheme="minorHAnsi" w:hAnsiTheme="minorHAnsi" w:cstheme="minorHAnsi"/>
              </w:rPr>
              <w:t xml:space="preserve"> elektryczn</w:t>
            </w:r>
            <w:r w:rsidR="00013D9E" w:rsidRPr="00E70229">
              <w:rPr>
                <w:rFonts w:asciiTheme="minorHAnsi" w:hAnsiTheme="minorHAnsi" w:cstheme="minorHAnsi"/>
              </w:rPr>
              <w:t>ego</w:t>
            </w:r>
            <w:r w:rsidRPr="00E70229">
              <w:rPr>
                <w:rFonts w:asciiTheme="minorHAnsi" w:hAnsiTheme="minorHAnsi" w:cstheme="minorHAnsi"/>
              </w:rPr>
              <w:t>) nie mniejsza niż 1</w:t>
            </w:r>
            <w:r w:rsidR="00013D9E" w:rsidRPr="00E70229">
              <w:rPr>
                <w:rFonts w:asciiTheme="minorHAnsi" w:hAnsiTheme="minorHAnsi" w:cstheme="minorHAnsi"/>
              </w:rPr>
              <w:t>2</w:t>
            </w:r>
            <w:r w:rsidRPr="00E70229">
              <w:rPr>
                <w:rFonts w:asciiTheme="minorHAnsi" w:hAnsiTheme="minorHAnsi" w:cstheme="minorHAnsi"/>
              </w:rPr>
              <w:t>0 KM</w:t>
            </w:r>
            <w:r w:rsidR="008E0118" w:rsidRPr="00E70229">
              <w:rPr>
                <w:rFonts w:asciiTheme="minorHAnsi" w:hAnsiTheme="minorHAnsi" w:cstheme="minorHAnsi"/>
              </w:rPr>
              <w:t>.</w:t>
            </w:r>
          </w:p>
        </w:tc>
      </w:tr>
      <w:tr w:rsidR="00E70229" w:rsidRPr="00E70229" w14:paraId="1D946E77" w14:textId="77777777" w:rsidTr="00AF19DC">
        <w:tc>
          <w:tcPr>
            <w:tcW w:w="704" w:type="dxa"/>
          </w:tcPr>
          <w:p w14:paraId="6CF2010E" w14:textId="55A4D9AA" w:rsidR="00BB569F" w:rsidRPr="00E70229" w:rsidRDefault="00BB569F" w:rsidP="001D0792">
            <w:pPr>
              <w:jc w:val="center"/>
              <w:outlineLvl w:val="1"/>
              <w:rPr>
                <w:rFonts w:asciiTheme="minorHAnsi" w:hAnsiTheme="minorHAnsi" w:cstheme="minorHAnsi"/>
              </w:rPr>
            </w:pPr>
            <w:r w:rsidRPr="00E70229">
              <w:rPr>
                <w:rFonts w:asciiTheme="minorHAnsi" w:hAnsiTheme="minorHAnsi" w:cstheme="minorHAnsi"/>
              </w:rPr>
              <w:t>II.3.</w:t>
            </w:r>
          </w:p>
        </w:tc>
        <w:tc>
          <w:tcPr>
            <w:tcW w:w="8358" w:type="dxa"/>
          </w:tcPr>
          <w:p w14:paraId="1B1F5F37" w14:textId="625E8885" w:rsidR="00BB569F" w:rsidRPr="00E70229" w:rsidRDefault="00BB569F" w:rsidP="00013D9E">
            <w:pPr>
              <w:jc w:val="both"/>
              <w:outlineLvl w:val="1"/>
              <w:rPr>
                <w:rFonts w:asciiTheme="minorHAnsi" w:hAnsiTheme="minorHAnsi" w:cstheme="minorHAnsi"/>
              </w:rPr>
            </w:pPr>
            <w:r w:rsidRPr="00E70229">
              <w:rPr>
                <w:rFonts w:asciiTheme="minorHAnsi" w:hAnsiTheme="minorHAnsi" w:cstheme="minorHAnsi"/>
              </w:rPr>
              <w:t>Automatyczna skrzynia biegów (również bezstopniowa)</w:t>
            </w:r>
          </w:p>
        </w:tc>
      </w:tr>
      <w:tr w:rsidR="00E70229" w:rsidRPr="00E70229" w14:paraId="22ED6C07" w14:textId="77777777" w:rsidTr="00E7743E">
        <w:trPr>
          <w:trHeight w:val="539"/>
        </w:trPr>
        <w:tc>
          <w:tcPr>
            <w:tcW w:w="704" w:type="dxa"/>
            <w:shd w:val="clear" w:color="auto" w:fill="D9D9D9" w:themeFill="background1" w:themeFillShade="D9"/>
            <w:vAlign w:val="center"/>
          </w:tcPr>
          <w:p w14:paraId="341A6118" w14:textId="595D039D" w:rsidR="00AF19DC" w:rsidRPr="00E70229" w:rsidRDefault="000C3E44" w:rsidP="00910C95">
            <w:pPr>
              <w:jc w:val="center"/>
              <w:outlineLvl w:val="1"/>
              <w:rPr>
                <w:rFonts w:asciiTheme="minorHAnsi" w:hAnsiTheme="minorHAnsi" w:cstheme="minorHAnsi"/>
                <w:b/>
              </w:rPr>
            </w:pPr>
            <w:r w:rsidRPr="00E70229">
              <w:rPr>
                <w:rFonts w:asciiTheme="minorHAnsi" w:hAnsiTheme="minorHAnsi" w:cstheme="minorHAnsi"/>
                <w:b/>
              </w:rPr>
              <w:t>III.</w:t>
            </w:r>
          </w:p>
        </w:tc>
        <w:tc>
          <w:tcPr>
            <w:tcW w:w="8358" w:type="dxa"/>
            <w:shd w:val="clear" w:color="auto" w:fill="D9D9D9" w:themeFill="background1" w:themeFillShade="D9"/>
            <w:vAlign w:val="center"/>
          </w:tcPr>
          <w:p w14:paraId="730BB360" w14:textId="45B55664" w:rsidR="00AF19DC" w:rsidRPr="00E70229" w:rsidRDefault="000C3E44" w:rsidP="00E7743E">
            <w:pPr>
              <w:outlineLvl w:val="1"/>
              <w:rPr>
                <w:rFonts w:asciiTheme="minorHAnsi" w:hAnsiTheme="minorHAnsi" w:cstheme="minorHAnsi"/>
                <w:b/>
              </w:rPr>
            </w:pPr>
            <w:r w:rsidRPr="00E70229">
              <w:rPr>
                <w:rFonts w:asciiTheme="minorHAnsi" w:hAnsiTheme="minorHAnsi" w:cstheme="minorHAnsi"/>
                <w:b/>
              </w:rPr>
              <w:t>NADWOZIE I PODWOZIE</w:t>
            </w:r>
          </w:p>
        </w:tc>
      </w:tr>
      <w:tr w:rsidR="00E70229" w:rsidRPr="00E70229" w14:paraId="2422B0E8" w14:textId="77777777" w:rsidTr="00910C95">
        <w:trPr>
          <w:trHeight w:val="340"/>
        </w:trPr>
        <w:tc>
          <w:tcPr>
            <w:tcW w:w="704" w:type="dxa"/>
          </w:tcPr>
          <w:p w14:paraId="653E2019" w14:textId="7265484C" w:rsidR="000C3E44"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III.1</w:t>
            </w:r>
          </w:p>
        </w:tc>
        <w:tc>
          <w:tcPr>
            <w:tcW w:w="8358" w:type="dxa"/>
          </w:tcPr>
          <w:p w14:paraId="1B6245F6" w14:textId="45B32224" w:rsidR="000C3E44" w:rsidRPr="00E70229" w:rsidRDefault="00E7743E" w:rsidP="007757C4">
            <w:pPr>
              <w:jc w:val="both"/>
              <w:outlineLvl w:val="1"/>
              <w:rPr>
                <w:rFonts w:asciiTheme="minorHAnsi" w:hAnsiTheme="minorHAnsi" w:cstheme="minorHAnsi"/>
              </w:rPr>
            </w:pPr>
            <w:r w:rsidRPr="00E70229">
              <w:rPr>
                <w:rFonts w:asciiTheme="minorHAnsi" w:hAnsiTheme="minorHAnsi" w:cstheme="minorHAnsi"/>
              </w:rPr>
              <w:t>Typ nadwozia: kombi</w:t>
            </w:r>
          </w:p>
        </w:tc>
      </w:tr>
      <w:tr w:rsidR="00E70229" w:rsidRPr="00E70229" w14:paraId="7160F22A" w14:textId="77777777" w:rsidTr="00910C95">
        <w:trPr>
          <w:trHeight w:val="340"/>
        </w:trPr>
        <w:tc>
          <w:tcPr>
            <w:tcW w:w="704" w:type="dxa"/>
          </w:tcPr>
          <w:p w14:paraId="353E1D93" w14:textId="4AA36855" w:rsidR="000C3E44"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III.2</w:t>
            </w:r>
          </w:p>
        </w:tc>
        <w:tc>
          <w:tcPr>
            <w:tcW w:w="8358" w:type="dxa"/>
          </w:tcPr>
          <w:p w14:paraId="2B017136" w14:textId="47B5C2DA" w:rsidR="000C3E44" w:rsidRPr="00E70229" w:rsidRDefault="00E7743E" w:rsidP="00A75A7D">
            <w:pPr>
              <w:jc w:val="both"/>
              <w:outlineLvl w:val="1"/>
              <w:rPr>
                <w:rFonts w:asciiTheme="minorHAnsi" w:hAnsiTheme="minorHAnsi" w:cstheme="minorHAnsi"/>
                <w:b/>
              </w:rPr>
            </w:pPr>
            <w:r w:rsidRPr="00E70229">
              <w:rPr>
                <w:rFonts w:asciiTheme="minorHAnsi" w:hAnsiTheme="minorHAnsi" w:cstheme="minorHAnsi"/>
              </w:rPr>
              <w:t>Długość pojazdu</w:t>
            </w:r>
            <w:r w:rsidR="003B5EC8" w:rsidRPr="00E70229">
              <w:rPr>
                <w:rFonts w:asciiTheme="minorHAnsi" w:hAnsiTheme="minorHAnsi" w:cstheme="minorHAnsi"/>
              </w:rPr>
              <w:t>:</w:t>
            </w:r>
            <w:r w:rsidRPr="00E70229">
              <w:rPr>
                <w:rFonts w:asciiTheme="minorHAnsi" w:hAnsiTheme="minorHAnsi" w:cstheme="minorHAnsi"/>
              </w:rPr>
              <w:t xml:space="preserve"> minimum </w:t>
            </w:r>
            <w:r w:rsidR="00CD6EFA" w:rsidRPr="00E70229">
              <w:rPr>
                <w:rFonts w:asciiTheme="minorHAnsi" w:hAnsiTheme="minorHAnsi" w:cstheme="minorHAnsi"/>
              </w:rPr>
              <w:t>4 600 mm</w:t>
            </w:r>
          </w:p>
        </w:tc>
      </w:tr>
      <w:tr w:rsidR="00E70229" w:rsidRPr="00E70229" w14:paraId="5CA6F6E3" w14:textId="77777777" w:rsidTr="00910C95">
        <w:trPr>
          <w:trHeight w:val="340"/>
        </w:trPr>
        <w:tc>
          <w:tcPr>
            <w:tcW w:w="704" w:type="dxa"/>
          </w:tcPr>
          <w:p w14:paraId="6D6EFA5F" w14:textId="1611876A" w:rsidR="000C3E44"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lastRenderedPageBreak/>
              <w:t>III.3</w:t>
            </w:r>
          </w:p>
        </w:tc>
        <w:tc>
          <w:tcPr>
            <w:tcW w:w="8358" w:type="dxa"/>
          </w:tcPr>
          <w:p w14:paraId="5587FAA2" w14:textId="7B472B47" w:rsidR="000C3E44" w:rsidRPr="00E70229" w:rsidRDefault="00E7743E" w:rsidP="00A75A7D">
            <w:pPr>
              <w:jc w:val="both"/>
              <w:outlineLvl w:val="1"/>
              <w:rPr>
                <w:rFonts w:asciiTheme="minorHAnsi" w:hAnsiTheme="minorHAnsi" w:cstheme="minorHAnsi"/>
                <w:b/>
              </w:rPr>
            </w:pPr>
            <w:r w:rsidRPr="00E70229">
              <w:rPr>
                <w:rFonts w:asciiTheme="minorHAnsi" w:hAnsiTheme="minorHAnsi" w:cstheme="minorHAnsi"/>
              </w:rPr>
              <w:t>Rozstaw osi</w:t>
            </w:r>
            <w:r w:rsidR="003B5EC8" w:rsidRPr="00E70229">
              <w:rPr>
                <w:rFonts w:asciiTheme="minorHAnsi" w:hAnsiTheme="minorHAnsi" w:cstheme="minorHAnsi"/>
              </w:rPr>
              <w:t>:</w:t>
            </w:r>
            <w:r w:rsidRPr="00E70229">
              <w:rPr>
                <w:rFonts w:asciiTheme="minorHAnsi" w:hAnsiTheme="minorHAnsi" w:cstheme="minorHAnsi"/>
              </w:rPr>
              <w:t xml:space="preserve"> minimum </w:t>
            </w:r>
            <w:r w:rsidR="00CD6EFA" w:rsidRPr="00E70229">
              <w:rPr>
                <w:rFonts w:asciiTheme="minorHAnsi" w:hAnsiTheme="minorHAnsi" w:cstheme="minorHAnsi"/>
              </w:rPr>
              <w:t>2 600 mm</w:t>
            </w:r>
          </w:p>
        </w:tc>
      </w:tr>
      <w:tr w:rsidR="00E70229" w:rsidRPr="00E70229" w14:paraId="79D141A0" w14:textId="77777777" w:rsidTr="00910C95">
        <w:trPr>
          <w:trHeight w:val="340"/>
        </w:trPr>
        <w:tc>
          <w:tcPr>
            <w:tcW w:w="704" w:type="dxa"/>
          </w:tcPr>
          <w:p w14:paraId="1F9ECC6A" w14:textId="328219CE" w:rsidR="000C3E44"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III.4</w:t>
            </w:r>
          </w:p>
        </w:tc>
        <w:tc>
          <w:tcPr>
            <w:tcW w:w="8358" w:type="dxa"/>
          </w:tcPr>
          <w:p w14:paraId="2A14C4DE" w14:textId="1B4F37E9" w:rsidR="000C3E44" w:rsidRPr="00E70229" w:rsidRDefault="00E7743E" w:rsidP="00FF4185">
            <w:pPr>
              <w:jc w:val="both"/>
              <w:outlineLvl w:val="1"/>
              <w:rPr>
                <w:rFonts w:asciiTheme="minorHAnsi" w:hAnsiTheme="minorHAnsi" w:cstheme="minorHAnsi"/>
                <w:b/>
              </w:rPr>
            </w:pPr>
            <w:r w:rsidRPr="00E70229">
              <w:rPr>
                <w:rFonts w:asciiTheme="minorHAnsi" w:hAnsiTheme="minorHAnsi" w:cstheme="minorHAnsi"/>
              </w:rPr>
              <w:t>Liczba drzwi:  5</w:t>
            </w:r>
          </w:p>
        </w:tc>
      </w:tr>
      <w:tr w:rsidR="00E70229" w:rsidRPr="00E70229" w14:paraId="7A610ADE" w14:textId="77777777" w:rsidTr="00910C95">
        <w:trPr>
          <w:trHeight w:val="340"/>
        </w:trPr>
        <w:tc>
          <w:tcPr>
            <w:tcW w:w="704" w:type="dxa"/>
          </w:tcPr>
          <w:p w14:paraId="32ACE25E" w14:textId="4E6FAB82" w:rsidR="000C3E44"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III.5</w:t>
            </w:r>
          </w:p>
        </w:tc>
        <w:tc>
          <w:tcPr>
            <w:tcW w:w="8358" w:type="dxa"/>
          </w:tcPr>
          <w:p w14:paraId="2D74F17D" w14:textId="4920A09D" w:rsidR="000C3E44" w:rsidRPr="00E70229" w:rsidRDefault="00E7743E" w:rsidP="00FF4185">
            <w:pPr>
              <w:jc w:val="both"/>
              <w:outlineLvl w:val="1"/>
              <w:rPr>
                <w:rFonts w:asciiTheme="minorHAnsi" w:hAnsiTheme="minorHAnsi" w:cstheme="minorHAnsi"/>
                <w:b/>
              </w:rPr>
            </w:pPr>
            <w:r w:rsidRPr="00E70229">
              <w:rPr>
                <w:rFonts w:asciiTheme="minorHAnsi" w:hAnsiTheme="minorHAnsi" w:cstheme="minorHAnsi"/>
              </w:rPr>
              <w:t>Liczba  miejsc: 5</w:t>
            </w:r>
          </w:p>
        </w:tc>
      </w:tr>
      <w:tr w:rsidR="00E70229" w:rsidRPr="00E70229" w14:paraId="3E2D29BE" w14:textId="77777777" w:rsidTr="00910C95">
        <w:trPr>
          <w:trHeight w:val="340"/>
        </w:trPr>
        <w:tc>
          <w:tcPr>
            <w:tcW w:w="704" w:type="dxa"/>
          </w:tcPr>
          <w:p w14:paraId="5298E767" w14:textId="5F557677" w:rsidR="000C3E44"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III.6</w:t>
            </w:r>
          </w:p>
        </w:tc>
        <w:tc>
          <w:tcPr>
            <w:tcW w:w="8358" w:type="dxa"/>
          </w:tcPr>
          <w:p w14:paraId="4EF23D79" w14:textId="228F0A78" w:rsidR="000C3E44" w:rsidRPr="00E70229" w:rsidRDefault="00E7743E" w:rsidP="007757C4">
            <w:pPr>
              <w:jc w:val="both"/>
              <w:outlineLvl w:val="1"/>
              <w:rPr>
                <w:rFonts w:asciiTheme="minorHAnsi" w:hAnsiTheme="minorHAnsi" w:cstheme="minorHAnsi"/>
                <w:b/>
              </w:rPr>
            </w:pPr>
            <w:r w:rsidRPr="00E70229">
              <w:rPr>
                <w:rFonts w:asciiTheme="minorHAnsi" w:hAnsiTheme="minorHAnsi" w:cstheme="minorHAnsi"/>
              </w:rPr>
              <w:t>Lusterka zewnętrzne elektrycznie sterowane</w:t>
            </w:r>
          </w:p>
        </w:tc>
      </w:tr>
      <w:tr w:rsidR="00E70229" w:rsidRPr="00E70229" w14:paraId="0D3215B1" w14:textId="77777777" w:rsidTr="00910C95">
        <w:trPr>
          <w:trHeight w:val="340"/>
        </w:trPr>
        <w:tc>
          <w:tcPr>
            <w:tcW w:w="704" w:type="dxa"/>
          </w:tcPr>
          <w:p w14:paraId="0F9F00F8" w14:textId="027A59C8" w:rsidR="000C3E44"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III.7</w:t>
            </w:r>
          </w:p>
        </w:tc>
        <w:tc>
          <w:tcPr>
            <w:tcW w:w="8358" w:type="dxa"/>
          </w:tcPr>
          <w:p w14:paraId="61F4F399" w14:textId="024668FE" w:rsidR="000C3E44" w:rsidRPr="00E70229" w:rsidRDefault="00E7743E" w:rsidP="007757C4">
            <w:pPr>
              <w:jc w:val="both"/>
              <w:outlineLvl w:val="1"/>
              <w:rPr>
                <w:rFonts w:asciiTheme="minorHAnsi" w:hAnsiTheme="minorHAnsi" w:cstheme="minorHAnsi"/>
                <w:b/>
              </w:rPr>
            </w:pPr>
            <w:r w:rsidRPr="00E70229">
              <w:rPr>
                <w:rFonts w:asciiTheme="minorHAnsi" w:hAnsiTheme="minorHAnsi" w:cstheme="minorHAnsi"/>
              </w:rPr>
              <w:t>Elektrycznie sterowane szyby boczne (przód i tył)</w:t>
            </w:r>
          </w:p>
        </w:tc>
      </w:tr>
      <w:tr w:rsidR="00E70229" w:rsidRPr="00E70229" w14:paraId="09609C99" w14:textId="77777777" w:rsidTr="00910C95">
        <w:trPr>
          <w:trHeight w:val="340"/>
        </w:trPr>
        <w:tc>
          <w:tcPr>
            <w:tcW w:w="704" w:type="dxa"/>
          </w:tcPr>
          <w:p w14:paraId="1E35B3A9" w14:textId="61919057" w:rsidR="00BB569F" w:rsidRPr="00E70229" w:rsidRDefault="00BB569F" w:rsidP="001D0792">
            <w:pPr>
              <w:jc w:val="center"/>
              <w:outlineLvl w:val="1"/>
              <w:rPr>
                <w:rFonts w:asciiTheme="minorHAnsi" w:hAnsiTheme="minorHAnsi" w:cstheme="minorHAnsi"/>
              </w:rPr>
            </w:pPr>
            <w:r w:rsidRPr="00E70229">
              <w:rPr>
                <w:rFonts w:asciiTheme="minorHAnsi" w:hAnsiTheme="minorHAnsi" w:cstheme="minorHAnsi"/>
              </w:rPr>
              <w:t>III.8</w:t>
            </w:r>
          </w:p>
        </w:tc>
        <w:tc>
          <w:tcPr>
            <w:tcW w:w="8358" w:type="dxa"/>
          </w:tcPr>
          <w:p w14:paraId="0D3A1C69" w14:textId="7E42DDE8" w:rsidR="00BB569F" w:rsidRPr="00E70229" w:rsidRDefault="00BB569F" w:rsidP="007757C4">
            <w:pPr>
              <w:jc w:val="both"/>
              <w:outlineLvl w:val="1"/>
              <w:rPr>
                <w:rFonts w:asciiTheme="minorHAnsi" w:hAnsiTheme="minorHAnsi" w:cstheme="minorHAnsi"/>
              </w:rPr>
            </w:pPr>
            <w:r w:rsidRPr="00E70229">
              <w:rPr>
                <w:rFonts w:asciiTheme="minorHAnsi" w:hAnsiTheme="minorHAnsi" w:cstheme="minorHAnsi"/>
              </w:rPr>
              <w:t>Fabrycznie dodatkowo przyciemniane szyby z tyłu (szyby boczne tylnych drzwi, szyby za słupkami C, szyba tylnej klapy), ograniczające tym samym widoczność przewożonej zawartości samochodu</w:t>
            </w:r>
          </w:p>
        </w:tc>
      </w:tr>
      <w:tr w:rsidR="00E70229" w:rsidRPr="00E70229" w14:paraId="7F71F8E9" w14:textId="77777777" w:rsidTr="00FF4185">
        <w:trPr>
          <w:trHeight w:val="462"/>
        </w:trPr>
        <w:tc>
          <w:tcPr>
            <w:tcW w:w="704" w:type="dxa"/>
            <w:shd w:val="clear" w:color="auto" w:fill="D9D9D9" w:themeFill="background1" w:themeFillShade="D9"/>
            <w:vAlign w:val="center"/>
          </w:tcPr>
          <w:p w14:paraId="665A4760" w14:textId="4450DA45" w:rsidR="000C3E44" w:rsidRPr="00E70229" w:rsidRDefault="00FF4185" w:rsidP="00910C95">
            <w:pPr>
              <w:jc w:val="center"/>
              <w:outlineLvl w:val="1"/>
              <w:rPr>
                <w:rFonts w:asciiTheme="minorHAnsi" w:hAnsiTheme="minorHAnsi" w:cstheme="minorHAnsi"/>
                <w:b/>
              </w:rPr>
            </w:pPr>
            <w:r w:rsidRPr="00E70229">
              <w:rPr>
                <w:rFonts w:asciiTheme="minorHAnsi" w:hAnsiTheme="minorHAnsi" w:cstheme="minorHAnsi"/>
                <w:b/>
              </w:rPr>
              <w:t>IV.</w:t>
            </w:r>
          </w:p>
        </w:tc>
        <w:tc>
          <w:tcPr>
            <w:tcW w:w="8358" w:type="dxa"/>
            <w:shd w:val="clear" w:color="auto" w:fill="D9D9D9" w:themeFill="background1" w:themeFillShade="D9"/>
            <w:vAlign w:val="center"/>
          </w:tcPr>
          <w:p w14:paraId="307123AA" w14:textId="6E369E2F" w:rsidR="000C3E44" w:rsidRPr="00E70229" w:rsidRDefault="00E7743E" w:rsidP="00FF4185">
            <w:pPr>
              <w:outlineLvl w:val="1"/>
              <w:rPr>
                <w:rFonts w:asciiTheme="minorHAnsi" w:hAnsiTheme="minorHAnsi" w:cstheme="minorHAnsi"/>
                <w:b/>
              </w:rPr>
            </w:pPr>
            <w:r w:rsidRPr="00E70229">
              <w:rPr>
                <w:rFonts w:asciiTheme="minorHAnsi" w:hAnsiTheme="minorHAnsi" w:cstheme="minorHAnsi"/>
                <w:b/>
              </w:rPr>
              <w:t>BEZPIECZENSTWO I KOMFORT</w:t>
            </w:r>
          </w:p>
        </w:tc>
      </w:tr>
      <w:tr w:rsidR="00E70229" w:rsidRPr="00E70229" w14:paraId="1D00ECF1" w14:textId="77777777" w:rsidTr="00910C95">
        <w:trPr>
          <w:trHeight w:val="340"/>
        </w:trPr>
        <w:tc>
          <w:tcPr>
            <w:tcW w:w="704" w:type="dxa"/>
          </w:tcPr>
          <w:p w14:paraId="046E0E8B" w14:textId="5BCD0CD9" w:rsidR="000C3E44" w:rsidRPr="00E70229" w:rsidRDefault="00774BC8" w:rsidP="001D0792">
            <w:pPr>
              <w:jc w:val="center"/>
              <w:outlineLvl w:val="1"/>
              <w:rPr>
                <w:rFonts w:asciiTheme="minorHAnsi" w:hAnsiTheme="minorHAnsi" w:cstheme="minorHAnsi"/>
              </w:rPr>
            </w:pPr>
            <w:r>
              <w:rPr>
                <w:rFonts w:asciiTheme="minorHAnsi" w:hAnsiTheme="minorHAnsi" w:cstheme="minorHAnsi"/>
              </w:rPr>
              <w:t>IV.1</w:t>
            </w:r>
          </w:p>
        </w:tc>
        <w:tc>
          <w:tcPr>
            <w:tcW w:w="8358" w:type="dxa"/>
          </w:tcPr>
          <w:p w14:paraId="0D309CED" w14:textId="7FA54195" w:rsidR="000C3E44" w:rsidRPr="00E70229" w:rsidRDefault="00732C0B" w:rsidP="00732C0B">
            <w:pPr>
              <w:jc w:val="both"/>
              <w:outlineLvl w:val="1"/>
              <w:rPr>
                <w:rFonts w:asciiTheme="minorHAnsi" w:hAnsiTheme="minorHAnsi" w:cstheme="minorHAnsi"/>
              </w:rPr>
            </w:pPr>
            <w:r>
              <w:rPr>
                <w:rFonts w:asciiTheme="minorHAnsi" w:hAnsiTheme="minorHAnsi" w:cstheme="minorHAnsi"/>
              </w:rPr>
              <w:t>Aktywny t</w:t>
            </w:r>
            <w:r w:rsidR="00E7743E" w:rsidRPr="00E70229">
              <w:rPr>
                <w:rFonts w:asciiTheme="minorHAnsi" w:hAnsiTheme="minorHAnsi" w:cstheme="minorHAnsi"/>
              </w:rPr>
              <w:t>empomat</w:t>
            </w:r>
          </w:p>
        </w:tc>
      </w:tr>
      <w:tr w:rsidR="00E70229" w:rsidRPr="00E70229" w14:paraId="4AC9E26D" w14:textId="77777777" w:rsidTr="00910C95">
        <w:trPr>
          <w:trHeight w:val="340"/>
        </w:trPr>
        <w:tc>
          <w:tcPr>
            <w:tcW w:w="704" w:type="dxa"/>
          </w:tcPr>
          <w:p w14:paraId="5C9735CB" w14:textId="1FF76F97" w:rsidR="00E7743E" w:rsidRPr="00E70229" w:rsidRDefault="00774BC8" w:rsidP="001D0792">
            <w:pPr>
              <w:jc w:val="center"/>
              <w:outlineLvl w:val="1"/>
              <w:rPr>
                <w:rFonts w:asciiTheme="minorHAnsi" w:hAnsiTheme="minorHAnsi" w:cstheme="minorHAnsi"/>
              </w:rPr>
            </w:pPr>
            <w:r>
              <w:rPr>
                <w:rFonts w:asciiTheme="minorHAnsi" w:hAnsiTheme="minorHAnsi" w:cstheme="minorHAnsi"/>
              </w:rPr>
              <w:t>IV.2</w:t>
            </w:r>
          </w:p>
        </w:tc>
        <w:tc>
          <w:tcPr>
            <w:tcW w:w="8358" w:type="dxa"/>
          </w:tcPr>
          <w:p w14:paraId="2FF7A6E1" w14:textId="6DCDFCB3" w:rsidR="00E7743E" w:rsidRPr="00E70229" w:rsidRDefault="00FF4185" w:rsidP="007757C4">
            <w:pPr>
              <w:jc w:val="both"/>
              <w:outlineLvl w:val="1"/>
              <w:rPr>
                <w:rFonts w:asciiTheme="minorHAnsi" w:hAnsiTheme="minorHAnsi" w:cstheme="minorHAnsi"/>
                <w:spacing w:val="-2"/>
              </w:rPr>
            </w:pPr>
            <w:r w:rsidRPr="00E70229">
              <w:rPr>
                <w:rFonts w:asciiTheme="minorHAnsi" w:hAnsiTheme="minorHAnsi" w:cstheme="minorHAnsi"/>
              </w:rPr>
              <w:t>Dojazdowe koło zapasowe lub zestaw naprawczy ogumienia</w:t>
            </w:r>
          </w:p>
        </w:tc>
      </w:tr>
      <w:tr w:rsidR="00E70229" w:rsidRPr="00E70229" w14:paraId="24368F78" w14:textId="77777777" w:rsidTr="00910C95">
        <w:trPr>
          <w:trHeight w:val="340"/>
        </w:trPr>
        <w:tc>
          <w:tcPr>
            <w:tcW w:w="704" w:type="dxa"/>
          </w:tcPr>
          <w:p w14:paraId="371A2132" w14:textId="4F801871" w:rsidR="00E7743E" w:rsidRPr="00E70229" w:rsidRDefault="00774BC8" w:rsidP="001D0792">
            <w:pPr>
              <w:jc w:val="center"/>
              <w:outlineLvl w:val="1"/>
              <w:rPr>
                <w:rFonts w:asciiTheme="minorHAnsi" w:hAnsiTheme="minorHAnsi" w:cstheme="minorHAnsi"/>
              </w:rPr>
            </w:pPr>
            <w:r>
              <w:rPr>
                <w:rFonts w:asciiTheme="minorHAnsi" w:hAnsiTheme="minorHAnsi" w:cstheme="minorHAnsi"/>
              </w:rPr>
              <w:t>IV.3</w:t>
            </w:r>
          </w:p>
        </w:tc>
        <w:tc>
          <w:tcPr>
            <w:tcW w:w="8358" w:type="dxa"/>
          </w:tcPr>
          <w:p w14:paraId="00785A8D" w14:textId="0B1CD54E" w:rsidR="00E7743E" w:rsidRPr="00E70229" w:rsidRDefault="00FF4185" w:rsidP="007757C4">
            <w:pPr>
              <w:jc w:val="both"/>
              <w:outlineLvl w:val="1"/>
              <w:rPr>
                <w:rFonts w:asciiTheme="minorHAnsi" w:hAnsiTheme="minorHAnsi" w:cstheme="minorHAnsi"/>
                <w:spacing w:val="-2"/>
              </w:rPr>
            </w:pPr>
            <w:r w:rsidRPr="00E70229">
              <w:rPr>
                <w:rFonts w:asciiTheme="minorHAnsi" w:hAnsiTheme="minorHAnsi" w:cstheme="minorHAnsi"/>
              </w:rPr>
              <w:t>System zapobiegający blokowaniu kół podczas hamowania</w:t>
            </w:r>
          </w:p>
        </w:tc>
      </w:tr>
      <w:tr w:rsidR="00E70229" w:rsidRPr="00E70229" w14:paraId="094792F5" w14:textId="77777777" w:rsidTr="00910C95">
        <w:trPr>
          <w:trHeight w:val="340"/>
        </w:trPr>
        <w:tc>
          <w:tcPr>
            <w:tcW w:w="704" w:type="dxa"/>
          </w:tcPr>
          <w:p w14:paraId="119C98EF" w14:textId="48CFDBE9" w:rsidR="00E7743E" w:rsidRPr="00E70229" w:rsidRDefault="00774BC8" w:rsidP="001D0792">
            <w:pPr>
              <w:jc w:val="center"/>
              <w:outlineLvl w:val="1"/>
              <w:rPr>
                <w:rFonts w:asciiTheme="minorHAnsi" w:hAnsiTheme="minorHAnsi" w:cstheme="minorHAnsi"/>
              </w:rPr>
            </w:pPr>
            <w:r>
              <w:rPr>
                <w:rFonts w:asciiTheme="minorHAnsi" w:hAnsiTheme="minorHAnsi" w:cstheme="minorHAnsi"/>
              </w:rPr>
              <w:t>IV.4</w:t>
            </w:r>
          </w:p>
        </w:tc>
        <w:tc>
          <w:tcPr>
            <w:tcW w:w="8358" w:type="dxa"/>
          </w:tcPr>
          <w:p w14:paraId="3FA3C84A" w14:textId="1A910CF7" w:rsidR="00E7743E" w:rsidRPr="00E70229" w:rsidRDefault="00FF4185" w:rsidP="007757C4">
            <w:pPr>
              <w:jc w:val="both"/>
              <w:outlineLvl w:val="1"/>
              <w:rPr>
                <w:rFonts w:asciiTheme="minorHAnsi" w:hAnsiTheme="minorHAnsi" w:cstheme="minorHAnsi"/>
                <w:spacing w:val="-2"/>
              </w:rPr>
            </w:pPr>
            <w:r w:rsidRPr="00E70229">
              <w:rPr>
                <w:rFonts w:asciiTheme="minorHAnsi" w:hAnsiTheme="minorHAnsi" w:cstheme="minorHAnsi"/>
              </w:rPr>
              <w:t>System stabilizacji toru jazdy</w:t>
            </w:r>
          </w:p>
        </w:tc>
      </w:tr>
      <w:tr w:rsidR="00E70229" w:rsidRPr="00E70229" w14:paraId="08C8147C" w14:textId="77777777" w:rsidTr="00910C95">
        <w:trPr>
          <w:trHeight w:val="340"/>
        </w:trPr>
        <w:tc>
          <w:tcPr>
            <w:tcW w:w="704" w:type="dxa"/>
          </w:tcPr>
          <w:p w14:paraId="026A9F9B" w14:textId="16FAE18A" w:rsidR="00E7743E" w:rsidRPr="00E70229" w:rsidRDefault="00774BC8" w:rsidP="001D0792">
            <w:pPr>
              <w:jc w:val="center"/>
              <w:outlineLvl w:val="1"/>
              <w:rPr>
                <w:rFonts w:asciiTheme="minorHAnsi" w:hAnsiTheme="minorHAnsi" w:cstheme="minorHAnsi"/>
              </w:rPr>
            </w:pPr>
            <w:r>
              <w:rPr>
                <w:rFonts w:asciiTheme="minorHAnsi" w:hAnsiTheme="minorHAnsi" w:cstheme="minorHAnsi"/>
              </w:rPr>
              <w:t>IV.5</w:t>
            </w:r>
          </w:p>
        </w:tc>
        <w:tc>
          <w:tcPr>
            <w:tcW w:w="8358" w:type="dxa"/>
          </w:tcPr>
          <w:p w14:paraId="4F79A552" w14:textId="61DEAB3B" w:rsidR="00E7743E" w:rsidRPr="00E70229" w:rsidRDefault="00FF4185" w:rsidP="007757C4">
            <w:pPr>
              <w:jc w:val="both"/>
              <w:outlineLvl w:val="1"/>
              <w:rPr>
                <w:rFonts w:asciiTheme="minorHAnsi" w:hAnsiTheme="minorHAnsi" w:cstheme="minorHAnsi"/>
                <w:spacing w:val="-2"/>
              </w:rPr>
            </w:pPr>
            <w:r w:rsidRPr="00E70229">
              <w:rPr>
                <w:rFonts w:asciiTheme="minorHAnsi" w:hAnsiTheme="minorHAnsi" w:cstheme="minorHAnsi"/>
              </w:rPr>
              <w:t>System zapobiegający poślizgowi kół podczas ruszania i przyspieszania</w:t>
            </w:r>
          </w:p>
        </w:tc>
      </w:tr>
      <w:tr w:rsidR="00E70229" w:rsidRPr="00E70229" w14:paraId="12CDDE4F" w14:textId="77777777" w:rsidTr="00FF4185">
        <w:tc>
          <w:tcPr>
            <w:tcW w:w="704" w:type="dxa"/>
            <w:shd w:val="clear" w:color="auto" w:fill="D9D9D9" w:themeFill="background1" w:themeFillShade="D9"/>
            <w:vAlign w:val="center"/>
          </w:tcPr>
          <w:p w14:paraId="16BEC6ED" w14:textId="00960274" w:rsidR="00E7743E" w:rsidRPr="00E70229" w:rsidRDefault="00FF4185" w:rsidP="00910C95">
            <w:pPr>
              <w:jc w:val="center"/>
              <w:outlineLvl w:val="1"/>
              <w:rPr>
                <w:rFonts w:asciiTheme="minorHAnsi" w:hAnsiTheme="minorHAnsi" w:cstheme="minorHAnsi"/>
                <w:b/>
              </w:rPr>
            </w:pPr>
            <w:r w:rsidRPr="00E70229">
              <w:rPr>
                <w:rFonts w:asciiTheme="minorHAnsi" w:hAnsiTheme="minorHAnsi" w:cstheme="minorHAnsi"/>
                <w:b/>
              </w:rPr>
              <w:t>V.</w:t>
            </w:r>
          </w:p>
        </w:tc>
        <w:tc>
          <w:tcPr>
            <w:tcW w:w="8358" w:type="dxa"/>
            <w:shd w:val="clear" w:color="auto" w:fill="D9D9D9" w:themeFill="background1" w:themeFillShade="D9"/>
            <w:vAlign w:val="center"/>
          </w:tcPr>
          <w:p w14:paraId="2FE22C65" w14:textId="52801D68" w:rsidR="00E7743E" w:rsidRPr="00E70229" w:rsidRDefault="00FF4185" w:rsidP="00FF4185">
            <w:pPr>
              <w:outlineLvl w:val="1"/>
              <w:rPr>
                <w:rFonts w:asciiTheme="minorHAnsi" w:hAnsiTheme="minorHAnsi" w:cstheme="minorHAnsi"/>
                <w:b/>
                <w:spacing w:val="-2"/>
              </w:rPr>
            </w:pPr>
            <w:r w:rsidRPr="00E70229">
              <w:rPr>
                <w:rFonts w:asciiTheme="minorHAnsi" w:hAnsiTheme="minorHAnsi" w:cstheme="minorHAnsi"/>
                <w:b/>
                <w:spacing w:val="-2"/>
              </w:rPr>
              <w:t>WYPOSAŻENIE</w:t>
            </w:r>
          </w:p>
        </w:tc>
      </w:tr>
      <w:tr w:rsidR="00E70229" w:rsidRPr="00E70229" w14:paraId="6F78BB6A" w14:textId="77777777" w:rsidTr="00910C95">
        <w:trPr>
          <w:trHeight w:val="340"/>
        </w:trPr>
        <w:tc>
          <w:tcPr>
            <w:tcW w:w="704" w:type="dxa"/>
          </w:tcPr>
          <w:p w14:paraId="541FAF5D" w14:textId="39C601B2" w:rsidR="00E7743E"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V.1</w:t>
            </w:r>
          </w:p>
        </w:tc>
        <w:tc>
          <w:tcPr>
            <w:tcW w:w="8358" w:type="dxa"/>
          </w:tcPr>
          <w:p w14:paraId="5E975A86" w14:textId="704787DA" w:rsidR="00E7743E" w:rsidRPr="00E70229" w:rsidRDefault="00FF4185" w:rsidP="007757C4">
            <w:pPr>
              <w:jc w:val="both"/>
              <w:outlineLvl w:val="1"/>
              <w:rPr>
                <w:rFonts w:asciiTheme="minorHAnsi" w:hAnsiTheme="minorHAnsi" w:cstheme="minorHAnsi"/>
                <w:spacing w:val="-2"/>
              </w:rPr>
            </w:pPr>
            <w:r w:rsidRPr="00E70229">
              <w:rPr>
                <w:rFonts w:asciiTheme="minorHAnsi" w:hAnsiTheme="minorHAnsi" w:cstheme="minorHAnsi"/>
              </w:rPr>
              <w:t>Klimatyzacja automatyczna</w:t>
            </w:r>
          </w:p>
        </w:tc>
      </w:tr>
      <w:tr w:rsidR="00E70229" w:rsidRPr="00E70229" w14:paraId="08D21765" w14:textId="77777777" w:rsidTr="00AF19DC">
        <w:tc>
          <w:tcPr>
            <w:tcW w:w="704" w:type="dxa"/>
          </w:tcPr>
          <w:p w14:paraId="5EEFF1A4" w14:textId="4B22B02B" w:rsidR="00E7743E"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V.2</w:t>
            </w:r>
          </w:p>
        </w:tc>
        <w:tc>
          <w:tcPr>
            <w:tcW w:w="8358" w:type="dxa"/>
          </w:tcPr>
          <w:p w14:paraId="36161937" w14:textId="1B37B485" w:rsidR="00E7743E" w:rsidRPr="00E70229" w:rsidRDefault="00FF4185" w:rsidP="00FF4185">
            <w:pPr>
              <w:jc w:val="both"/>
              <w:outlineLvl w:val="1"/>
              <w:rPr>
                <w:rFonts w:asciiTheme="minorHAnsi" w:hAnsiTheme="minorHAnsi" w:cstheme="minorHAnsi"/>
                <w:spacing w:val="-2"/>
              </w:rPr>
            </w:pPr>
            <w:r w:rsidRPr="00E70229">
              <w:rPr>
                <w:rFonts w:asciiTheme="minorHAnsi" w:hAnsiTheme="minorHAnsi" w:cstheme="minorHAnsi"/>
              </w:rPr>
              <w:t>Wbudowany fabrycznie system multimedialny posiadający funkcję współpracy ze smartfonami wyposażonymi w systemy Android i iOS (Android Auto i Apple Car Play)</w:t>
            </w:r>
          </w:p>
        </w:tc>
      </w:tr>
      <w:tr w:rsidR="00E70229" w:rsidRPr="00E70229" w14:paraId="359D5611" w14:textId="77777777" w:rsidTr="00AF19DC">
        <w:tc>
          <w:tcPr>
            <w:tcW w:w="704" w:type="dxa"/>
          </w:tcPr>
          <w:p w14:paraId="4F2091C9" w14:textId="2C3D80E3" w:rsidR="00E7743E"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V.3</w:t>
            </w:r>
          </w:p>
        </w:tc>
        <w:tc>
          <w:tcPr>
            <w:tcW w:w="8358" w:type="dxa"/>
          </w:tcPr>
          <w:p w14:paraId="2F85A87B" w14:textId="0EE9FF84" w:rsidR="00E7743E" w:rsidRPr="00E70229" w:rsidRDefault="00774BC8" w:rsidP="007757C4">
            <w:pPr>
              <w:jc w:val="both"/>
              <w:outlineLvl w:val="1"/>
              <w:rPr>
                <w:rFonts w:asciiTheme="minorHAnsi" w:hAnsiTheme="minorHAnsi" w:cstheme="minorHAnsi"/>
                <w:spacing w:val="-2"/>
              </w:rPr>
            </w:pPr>
            <w:r>
              <w:rPr>
                <w:rFonts w:asciiTheme="minorHAnsi" w:hAnsiTheme="minorHAnsi" w:cstheme="minorHAnsi"/>
              </w:rPr>
              <w:t>C</w:t>
            </w:r>
            <w:r w:rsidR="00FF4185" w:rsidRPr="00E70229">
              <w:rPr>
                <w:rFonts w:asciiTheme="minorHAnsi" w:hAnsiTheme="minorHAnsi" w:cstheme="minorHAnsi"/>
              </w:rPr>
              <w:t>zujniki parkowania: tył i przód z sygnalizacją odległości od przeszkody</w:t>
            </w:r>
          </w:p>
        </w:tc>
      </w:tr>
      <w:tr w:rsidR="00E7743E" w:rsidRPr="00E70229" w14:paraId="240BAA07" w14:textId="77777777" w:rsidTr="00910C95">
        <w:trPr>
          <w:trHeight w:val="340"/>
        </w:trPr>
        <w:tc>
          <w:tcPr>
            <w:tcW w:w="704" w:type="dxa"/>
          </w:tcPr>
          <w:p w14:paraId="63A9AD4C" w14:textId="405A08DE" w:rsidR="00E7743E" w:rsidRPr="00E70229" w:rsidRDefault="00910C95" w:rsidP="001D0792">
            <w:pPr>
              <w:jc w:val="center"/>
              <w:outlineLvl w:val="1"/>
              <w:rPr>
                <w:rFonts w:asciiTheme="minorHAnsi" w:hAnsiTheme="minorHAnsi" w:cstheme="minorHAnsi"/>
              </w:rPr>
            </w:pPr>
            <w:r w:rsidRPr="00E70229">
              <w:rPr>
                <w:rFonts w:asciiTheme="minorHAnsi" w:hAnsiTheme="minorHAnsi" w:cstheme="minorHAnsi"/>
              </w:rPr>
              <w:t>V.4</w:t>
            </w:r>
          </w:p>
        </w:tc>
        <w:tc>
          <w:tcPr>
            <w:tcW w:w="8358" w:type="dxa"/>
          </w:tcPr>
          <w:p w14:paraId="7F6A1745" w14:textId="023EDB95" w:rsidR="00E7743E" w:rsidRPr="00E70229" w:rsidRDefault="00774BC8" w:rsidP="007757C4">
            <w:pPr>
              <w:jc w:val="both"/>
              <w:outlineLvl w:val="1"/>
              <w:rPr>
                <w:rFonts w:asciiTheme="minorHAnsi" w:hAnsiTheme="minorHAnsi" w:cstheme="minorHAnsi"/>
                <w:spacing w:val="-2"/>
              </w:rPr>
            </w:pPr>
            <w:r>
              <w:rPr>
                <w:rFonts w:asciiTheme="minorHAnsi" w:hAnsiTheme="minorHAnsi" w:cstheme="minorHAnsi"/>
              </w:rPr>
              <w:t>K</w:t>
            </w:r>
            <w:r w:rsidR="00FF4185" w:rsidRPr="00E70229">
              <w:rPr>
                <w:rFonts w:asciiTheme="minorHAnsi" w:hAnsiTheme="minorHAnsi" w:cstheme="minorHAnsi"/>
              </w:rPr>
              <w:t>amera cofania (kamera z tyłu pojazdu)</w:t>
            </w:r>
          </w:p>
        </w:tc>
      </w:tr>
    </w:tbl>
    <w:p w14:paraId="3C629CA8" w14:textId="77777777" w:rsidR="00AF19DC" w:rsidRPr="00E70229" w:rsidRDefault="00AF19DC" w:rsidP="007757C4">
      <w:pPr>
        <w:jc w:val="both"/>
        <w:outlineLvl w:val="1"/>
        <w:rPr>
          <w:rFonts w:asciiTheme="minorHAnsi" w:hAnsiTheme="minorHAnsi" w:cstheme="minorHAnsi"/>
          <w:b/>
        </w:rPr>
      </w:pPr>
    </w:p>
    <w:p w14:paraId="4340131E" w14:textId="77777777" w:rsidR="008E0118" w:rsidRPr="00E70229" w:rsidRDefault="008E0118" w:rsidP="007757C4">
      <w:pPr>
        <w:jc w:val="both"/>
        <w:outlineLvl w:val="1"/>
        <w:rPr>
          <w:rFonts w:asciiTheme="minorHAnsi" w:hAnsiTheme="minorHAnsi" w:cstheme="minorHAnsi"/>
          <w:b/>
        </w:rPr>
      </w:pPr>
    </w:p>
    <w:p w14:paraId="2011C6DF" w14:textId="77777777" w:rsidR="001D6F7A" w:rsidRPr="00E70229" w:rsidRDefault="001D6F7A" w:rsidP="00E1343F">
      <w:pPr>
        <w:pStyle w:val="Akapitzlist"/>
        <w:numPr>
          <w:ilvl w:val="0"/>
          <w:numId w:val="3"/>
        </w:numPr>
        <w:ind w:left="567" w:hanging="567"/>
        <w:jc w:val="both"/>
        <w:rPr>
          <w:rFonts w:asciiTheme="minorHAnsi" w:eastAsia="Montserrat" w:hAnsiTheme="minorHAnsi" w:cstheme="minorHAnsi"/>
          <w:b/>
        </w:rPr>
      </w:pPr>
      <w:r w:rsidRPr="00E70229">
        <w:rPr>
          <w:rFonts w:asciiTheme="minorHAnsi" w:eastAsia="Times New Roman" w:hAnsiTheme="minorHAnsi" w:cstheme="minorHAnsi"/>
          <w:b/>
          <w:bCs/>
          <w:lang w:eastAsia="pl-PL"/>
        </w:rPr>
        <w:t>INFORMACJE DOTYCZĄCE UDZIELENIA ZAMÓWIENIA:</w:t>
      </w:r>
    </w:p>
    <w:p w14:paraId="2D7D0ECF" w14:textId="77777777" w:rsidR="00582687" w:rsidRPr="00E70229" w:rsidRDefault="00582687" w:rsidP="008E0118">
      <w:pPr>
        <w:pStyle w:val="Akapitzlist"/>
        <w:numPr>
          <w:ilvl w:val="0"/>
          <w:numId w:val="2"/>
        </w:numPr>
        <w:spacing w:after="100" w:afterAutospacing="1"/>
        <w:ind w:left="567"/>
        <w:jc w:val="both"/>
        <w:outlineLvl w:val="2"/>
        <w:rPr>
          <w:rFonts w:asciiTheme="minorHAnsi" w:eastAsia="Times New Roman" w:hAnsiTheme="minorHAnsi" w:cstheme="minorHAnsi"/>
          <w:bCs/>
          <w:lang w:eastAsia="pl-PL"/>
        </w:rPr>
      </w:pPr>
      <w:r w:rsidRPr="00E70229">
        <w:rPr>
          <w:rFonts w:asciiTheme="minorHAnsi" w:eastAsia="Times New Roman" w:hAnsiTheme="minorHAnsi" w:cstheme="minorHAnsi"/>
          <w:bCs/>
          <w:lang w:eastAsia="pl-PL"/>
        </w:rPr>
        <w:t>Zamawiający odpowie na pytania i wątpliwości potencjalnych Wykonawców, które wpłynęły do niego nie później niż 3 dni robocze przed terminem składania ofert.</w:t>
      </w:r>
    </w:p>
    <w:p w14:paraId="65072EA7" w14:textId="77777777" w:rsidR="001D6F7A" w:rsidRPr="00E70229" w:rsidRDefault="001D6F7A" w:rsidP="008E0118">
      <w:pPr>
        <w:pStyle w:val="Akapitzlist"/>
        <w:numPr>
          <w:ilvl w:val="0"/>
          <w:numId w:val="2"/>
        </w:numPr>
        <w:spacing w:before="100" w:beforeAutospacing="1" w:after="100" w:afterAutospacing="1"/>
        <w:ind w:left="567"/>
        <w:jc w:val="both"/>
        <w:outlineLvl w:val="2"/>
        <w:rPr>
          <w:rFonts w:asciiTheme="minorHAnsi" w:eastAsia="Times New Roman" w:hAnsiTheme="minorHAnsi" w:cstheme="minorHAnsi"/>
          <w:bCs/>
          <w:lang w:eastAsia="pl-PL"/>
        </w:rPr>
      </w:pPr>
      <w:r w:rsidRPr="00E70229">
        <w:rPr>
          <w:rFonts w:asciiTheme="minorHAnsi" w:eastAsia="Times New Roman" w:hAnsiTheme="minorHAnsi" w:cstheme="minorHAnsi"/>
          <w:bCs/>
          <w:lang w:eastAsia="pl-PL"/>
        </w:rPr>
        <w:t>Zamawiający  w  toku  badania  i  oceny  złożonych  ofert  może  żądać  od  oferentów wyjaśnień dotyczących treści złożonych ofert.</w:t>
      </w:r>
    </w:p>
    <w:p w14:paraId="5F95AE1C" w14:textId="77777777" w:rsidR="001D6F7A" w:rsidRPr="00E70229" w:rsidRDefault="001D6F7A" w:rsidP="008E0118">
      <w:pPr>
        <w:pStyle w:val="Akapitzlist"/>
        <w:numPr>
          <w:ilvl w:val="0"/>
          <w:numId w:val="2"/>
        </w:numPr>
        <w:spacing w:before="100" w:beforeAutospacing="1" w:after="100" w:afterAutospacing="1"/>
        <w:ind w:left="567"/>
        <w:jc w:val="both"/>
        <w:outlineLvl w:val="2"/>
        <w:rPr>
          <w:rFonts w:asciiTheme="minorHAnsi" w:eastAsia="Times New Roman" w:hAnsiTheme="minorHAnsi" w:cstheme="minorHAnsi"/>
          <w:bCs/>
          <w:lang w:eastAsia="pl-PL"/>
        </w:rPr>
      </w:pPr>
      <w:r w:rsidRPr="00E70229">
        <w:rPr>
          <w:rFonts w:asciiTheme="minorHAnsi" w:eastAsia="Times New Roman" w:hAnsiTheme="minorHAnsi" w:cstheme="minorHAnsi"/>
          <w:bCs/>
          <w:lang w:eastAsia="pl-PL"/>
        </w:rPr>
        <w:t>W  przypadku,  gdy  nie  będzie  można  dokonać  wyboru  oferty  najkorzystniejszej  ze względu  na  to,  że  złożone oferty otrzymały tę samą liczbę punktów, Zamawiający wybierze ofertę tańszą. Jeśli oferty otrzymają tę samą liczbę punktów i zawierają tę samą cenę  Zamawiający  wezwie Wykonawców,  którzy  złożyli  te  oferty,  do  złożenia  w  wyznaczonym  terminie  ofert dodatkowych.  Wykonawcy  w  ofertach  dodatkowych  nie  mogą  zaoferować  cen wyższych niż zaoferowane w pierwotnie złożonych ofertach.</w:t>
      </w:r>
    </w:p>
    <w:p w14:paraId="0C45422A" w14:textId="18186110" w:rsidR="001D6F7A" w:rsidRPr="00E70229" w:rsidRDefault="001D6F7A" w:rsidP="008E0118">
      <w:pPr>
        <w:pStyle w:val="Akapitzlist"/>
        <w:numPr>
          <w:ilvl w:val="0"/>
          <w:numId w:val="2"/>
        </w:numPr>
        <w:spacing w:before="100" w:beforeAutospacing="1" w:after="100" w:afterAutospacing="1"/>
        <w:ind w:left="567"/>
        <w:jc w:val="both"/>
        <w:outlineLvl w:val="2"/>
        <w:rPr>
          <w:rFonts w:asciiTheme="minorHAnsi" w:eastAsia="Times New Roman" w:hAnsiTheme="minorHAnsi" w:cstheme="minorHAnsi"/>
          <w:bCs/>
          <w:lang w:eastAsia="pl-PL"/>
        </w:rPr>
      </w:pPr>
      <w:r w:rsidRPr="00E70229">
        <w:rPr>
          <w:rFonts w:asciiTheme="minorHAnsi" w:eastAsia="Times New Roman" w:hAnsiTheme="minorHAnsi" w:cstheme="minorHAnsi"/>
          <w:bCs/>
          <w:lang w:eastAsia="pl-PL"/>
        </w:rPr>
        <w:t xml:space="preserve">Zamawiający zastrzega sobie prawo do ewentualnej zmiany warunków udzielania zamówienia lub odwołania postępowania o udzielenie zamówienia bez podawania przyczyn. Zmiana warunków lub odwołanie postępowania wymaga powiadomienia w formie analogicznej, </w:t>
      </w:r>
      <w:r w:rsidR="00446EB5" w:rsidRPr="00E70229">
        <w:rPr>
          <w:rFonts w:asciiTheme="minorHAnsi" w:eastAsia="Times New Roman" w:hAnsiTheme="minorHAnsi" w:cstheme="minorHAnsi"/>
          <w:bCs/>
          <w:lang w:eastAsia="pl-PL"/>
        </w:rPr>
        <w:t>jak przekazanie niniejszego zapytania ofertowego potencjalnym wykonawcom</w:t>
      </w:r>
      <w:r w:rsidRPr="00E70229">
        <w:rPr>
          <w:rFonts w:asciiTheme="minorHAnsi" w:eastAsia="Times New Roman" w:hAnsiTheme="minorHAnsi" w:cstheme="minorHAnsi"/>
          <w:bCs/>
          <w:lang w:eastAsia="pl-PL"/>
        </w:rPr>
        <w:t>, a w przypadku podjęcia takiej decyzji po dniu złożenia oferty</w:t>
      </w:r>
      <w:r w:rsidR="00446EB5" w:rsidRPr="00E70229">
        <w:rPr>
          <w:rFonts w:asciiTheme="minorHAnsi" w:eastAsia="Times New Roman" w:hAnsiTheme="minorHAnsi" w:cstheme="minorHAnsi"/>
          <w:bCs/>
          <w:lang w:eastAsia="pl-PL"/>
        </w:rPr>
        <w:t>,</w:t>
      </w:r>
      <w:r w:rsidRPr="00E70229">
        <w:rPr>
          <w:rFonts w:asciiTheme="minorHAnsi" w:eastAsia="Times New Roman" w:hAnsiTheme="minorHAnsi" w:cstheme="minorHAnsi"/>
          <w:bCs/>
          <w:lang w:eastAsia="pl-PL"/>
        </w:rPr>
        <w:t xml:space="preserve"> dodatkowego poinformowania oferentów, którzy oferty złożyli </w:t>
      </w:r>
      <w:r w:rsidR="00446EB5" w:rsidRPr="00E70229">
        <w:rPr>
          <w:rFonts w:asciiTheme="minorHAnsi" w:eastAsia="Times New Roman" w:hAnsiTheme="minorHAnsi" w:cstheme="minorHAnsi"/>
          <w:bCs/>
          <w:lang w:eastAsia="pl-PL"/>
        </w:rPr>
        <w:t xml:space="preserve">oferty </w:t>
      </w:r>
      <w:r w:rsidRPr="00E70229">
        <w:rPr>
          <w:rFonts w:asciiTheme="minorHAnsi" w:eastAsia="Times New Roman" w:hAnsiTheme="minorHAnsi" w:cstheme="minorHAnsi"/>
          <w:bCs/>
          <w:lang w:eastAsia="pl-PL"/>
        </w:rPr>
        <w:t xml:space="preserve">na podane przez nich adresy e-mail. </w:t>
      </w:r>
    </w:p>
    <w:p w14:paraId="5807FE80" w14:textId="499B5EA4" w:rsidR="001D6F7A" w:rsidRPr="00E70229" w:rsidRDefault="001D6F7A" w:rsidP="008E0118">
      <w:pPr>
        <w:pStyle w:val="Akapitzlist"/>
        <w:numPr>
          <w:ilvl w:val="0"/>
          <w:numId w:val="2"/>
        </w:numPr>
        <w:spacing w:before="100" w:beforeAutospacing="1" w:after="100" w:afterAutospacing="1"/>
        <w:ind w:left="567"/>
        <w:jc w:val="both"/>
        <w:outlineLvl w:val="2"/>
        <w:rPr>
          <w:rFonts w:asciiTheme="minorHAnsi" w:eastAsia="Times New Roman" w:hAnsiTheme="minorHAnsi" w:cstheme="minorHAnsi"/>
          <w:bCs/>
          <w:lang w:eastAsia="pl-PL"/>
        </w:rPr>
      </w:pPr>
      <w:r w:rsidRPr="00E70229">
        <w:rPr>
          <w:rFonts w:asciiTheme="minorHAnsi" w:eastAsia="Times New Roman" w:hAnsiTheme="minorHAnsi" w:cstheme="minorHAnsi"/>
          <w:bCs/>
          <w:lang w:eastAsia="pl-PL"/>
        </w:rPr>
        <w:t xml:space="preserve">Zamawiający zastrzega sobie prawo do zakończenia postępowania bez wyboru oferty, co wymaga powiadomienia </w:t>
      </w:r>
      <w:r w:rsidR="00446EB5" w:rsidRPr="00E70229">
        <w:rPr>
          <w:rFonts w:asciiTheme="minorHAnsi" w:eastAsia="Times New Roman" w:hAnsiTheme="minorHAnsi" w:cstheme="minorHAnsi"/>
          <w:bCs/>
          <w:lang w:eastAsia="pl-PL"/>
        </w:rPr>
        <w:t>w formie analogicznej, jak przekazanie niniejszego zapytania ofertowego potencjalnym wykonawcom</w:t>
      </w:r>
      <w:r w:rsidRPr="00E70229">
        <w:rPr>
          <w:rFonts w:asciiTheme="minorHAnsi" w:eastAsia="Times New Roman" w:hAnsiTheme="minorHAnsi" w:cstheme="minorHAnsi"/>
          <w:bCs/>
          <w:lang w:eastAsia="pl-PL"/>
        </w:rPr>
        <w:t>, a w przypadku podjęcia takiej decyzji po dniu złożenia oferty</w:t>
      </w:r>
      <w:r w:rsidR="00910C95" w:rsidRPr="00E70229">
        <w:rPr>
          <w:rFonts w:asciiTheme="minorHAnsi" w:eastAsia="Times New Roman" w:hAnsiTheme="minorHAnsi" w:cstheme="minorHAnsi"/>
          <w:bCs/>
          <w:lang w:eastAsia="pl-PL"/>
        </w:rPr>
        <w:t>,</w:t>
      </w:r>
      <w:r w:rsidRPr="00E70229">
        <w:rPr>
          <w:rFonts w:asciiTheme="minorHAnsi" w:eastAsia="Times New Roman" w:hAnsiTheme="minorHAnsi" w:cstheme="minorHAnsi"/>
          <w:bCs/>
          <w:lang w:eastAsia="pl-PL"/>
        </w:rPr>
        <w:t xml:space="preserve"> dodatkowego poinformowania oferentów, którzy oferty złożyli na podane przez nich adresy e-mail. </w:t>
      </w:r>
    </w:p>
    <w:p w14:paraId="621E3DDD" w14:textId="77777777" w:rsidR="008E0118" w:rsidRPr="00E70229" w:rsidRDefault="008E0118" w:rsidP="008E0118">
      <w:pPr>
        <w:pStyle w:val="Akapitzlist"/>
        <w:spacing w:before="100" w:beforeAutospacing="1" w:after="100" w:afterAutospacing="1"/>
        <w:ind w:left="567"/>
        <w:jc w:val="both"/>
        <w:outlineLvl w:val="2"/>
        <w:rPr>
          <w:rFonts w:asciiTheme="minorHAnsi" w:eastAsia="Times New Roman" w:hAnsiTheme="minorHAnsi" w:cstheme="minorHAnsi"/>
          <w:bCs/>
          <w:lang w:eastAsia="pl-PL"/>
        </w:rPr>
      </w:pPr>
    </w:p>
    <w:p w14:paraId="6714896B" w14:textId="77777777" w:rsidR="001D6F7A" w:rsidRPr="00E70229" w:rsidRDefault="001D6F7A" w:rsidP="00E1343F">
      <w:pPr>
        <w:pStyle w:val="Akapitzlist"/>
        <w:numPr>
          <w:ilvl w:val="0"/>
          <w:numId w:val="3"/>
        </w:numPr>
        <w:rPr>
          <w:rFonts w:asciiTheme="minorHAnsi" w:hAnsiTheme="minorHAnsi" w:cstheme="minorHAnsi"/>
          <w:b/>
        </w:rPr>
      </w:pPr>
      <w:r w:rsidRPr="00E70229">
        <w:rPr>
          <w:rFonts w:asciiTheme="minorHAnsi" w:hAnsiTheme="minorHAnsi" w:cstheme="minorHAnsi"/>
          <w:b/>
        </w:rPr>
        <w:lastRenderedPageBreak/>
        <w:t>WARUNKI UDZIELENIA ZAMÓWIENIA I ZASADY JEGO REALIZACJI:</w:t>
      </w:r>
    </w:p>
    <w:p w14:paraId="19E8AFF4" w14:textId="77777777" w:rsidR="001D6F7A" w:rsidRPr="00E70229" w:rsidRDefault="001D6F7A" w:rsidP="001D6F7A">
      <w:pPr>
        <w:jc w:val="both"/>
        <w:rPr>
          <w:rFonts w:asciiTheme="minorHAnsi" w:hAnsiTheme="minorHAnsi" w:cstheme="minorHAnsi"/>
        </w:rPr>
      </w:pPr>
    </w:p>
    <w:p w14:paraId="048DB736" w14:textId="77777777" w:rsidR="001D6F7A" w:rsidRPr="00E70229" w:rsidRDefault="001D6F7A" w:rsidP="001D6F7A">
      <w:pPr>
        <w:pStyle w:val="Akapitzlist"/>
        <w:numPr>
          <w:ilvl w:val="0"/>
          <w:numId w:val="1"/>
        </w:numPr>
        <w:jc w:val="both"/>
        <w:rPr>
          <w:rFonts w:asciiTheme="minorHAnsi" w:hAnsiTheme="minorHAnsi" w:cstheme="minorHAnsi"/>
        </w:rPr>
      </w:pPr>
      <w:r w:rsidRPr="00E70229">
        <w:rPr>
          <w:rFonts w:asciiTheme="minorHAnsi" w:hAnsiTheme="minorHAnsi" w:cstheme="minorHAnsi"/>
        </w:rPr>
        <w:t xml:space="preserve">Dokonując wyboru najkorzystniejszej oferty Zamawiający będzie kierował się następującymi kryteriami: </w:t>
      </w:r>
    </w:p>
    <w:p w14:paraId="0C2A34F4" w14:textId="77777777" w:rsidR="008E0118" w:rsidRPr="00E70229" w:rsidRDefault="008E0118" w:rsidP="008E0118">
      <w:pPr>
        <w:pStyle w:val="Akapitzlist"/>
        <w:jc w:val="both"/>
        <w:rPr>
          <w:rFonts w:asciiTheme="minorHAnsi" w:hAnsiTheme="minorHAnsi" w:cstheme="minorHAnsi"/>
        </w:rPr>
      </w:pPr>
    </w:p>
    <w:p w14:paraId="4BBA524E" w14:textId="77777777" w:rsidR="001D6F7A" w:rsidRPr="00E70229" w:rsidRDefault="001D6F7A" w:rsidP="001D6F7A">
      <w:pPr>
        <w:pStyle w:val="Akapitzlist"/>
        <w:jc w:val="both"/>
        <w:rPr>
          <w:rFonts w:asciiTheme="minorHAnsi" w:hAnsiTheme="minorHAnsi" w:cstheme="minorHAnsi"/>
        </w:rPr>
      </w:pPr>
    </w:p>
    <w:tbl>
      <w:tblPr>
        <w:tblStyle w:val="Tabela-Siatka"/>
        <w:tblW w:w="9776" w:type="dxa"/>
        <w:tblLook w:val="04A0" w:firstRow="1" w:lastRow="0" w:firstColumn="1" w:lastColumn="0" w:noHBand="0" w:noVBand="1"/>
      </w:tblPr>
      <w:tblGrid>
        <w:gridCol w:w="328"/>
        <w:gridCol w:w="1975"/>
        <w:gridCol w:w="2370"/>
        <w:gridCol w:w="5103"/>
      </w:tblGrid>
      <w:tr w:rsidR="00E70229" w:rsidRPr="00E70229" w14:paraId="19B512FA" w14:textId="77777777" w:rsidTr="00E7743E">
        <w:tc>
          <w:tcPr>
            <w:tcW w:w="328" w:type="dxa"/>
          </w:tcPr>
          <w:p w14:paraId="45F4634F" w14:textId="77777777" w:rsidR="001D6F7A" w:rsidRPr="00E70229" w:rsidRDefault="001D6F7A" w:rsidP="00E7743E">
            <w:pPr>
              <w:jc w:val="both"/>
              <w:rPr>
                <w:rFonts w:asciiTheme="minorHAnsi" w:hAnsiTheme="minorHAnsi" w:cstheme="minorHAnsi"/>
              </w:rPr>
            </w:pPr>
          </w:p>
        </w:tc>
        <w:tc>
          <w:tcPr>
            <w:tcW w:w="1975" w:type="dxa"/>
          </w:tcPr>
          <w:p w14:paraId="4B92B9E5" w14:textId="77777777" w:rsidR="001D6F7A" w:rsidRPr="00E70229" w:rsidRDefault="001D6F7A" w:rsidP="00E7743E">
            <w:pPr>
              <w:jc w:val="both"/>
              <w:rPr>
                <w:rFonts w:asciiTheme="minorHAnsi" w:hAnsiTheme="minorHAnsi" w:cstheme="minorHAnsi"/>
              </w:rPr>
            </w:pPr>
            <w:r w:rsidRPr="00E70229">
              <w:rPr>
                <w:rFonts w:asciiTheme="minorHAnsi" w:hAnsiTheme="minorHAnsi" w:cstheme="minorHAnsi"/>
              </w:rPr>
              <w:t>KRYTERIUM</w:t>
            </w:r>
          </w:p>
        </w:tc>
        <w:tc>
          <w:tcPr>
            <w:tcW w:w="2370" w:type="dxa"/>
          </w:tcPr>
          <w:p w14:paraId="56F26B1E" w14:textId="77777777" w:rsidR="001D6F7A" w:rsidRPr="00E70229" w:rsidRDefault="001D6F7A" w:rsidP="00E7743E">
            <w:pPr>
              <w:jc w:val="both"/>
              <w:rPr>
                <w:rFonts w:asciiTheme="minorHAnsi" w:hAnsiTheme="minorHAnsi" w:cstheme="minorHAnsi"/>
              </w:rPr>
            </w:pPr>
            <w:r w:rsidRPr="00E70229">
              <w:rPr>
                <w:rFonts w:asciiTheme="minorHAnsi" w:hAnsiTheme="minorHAnsi" w:cstheme="minorHAnsi"/>
              </w:rPr>
              <w:t>MAKSYMALNA LICZBA PUNKTÓW</w:t>
            </w:r>
          </w:p>
        </w:tc>
        <w:tc>
          <w:tcPr>
            <w:tcW w:w="5103" w:type="dxa"/>
          </w:tcPr>
          <w:p w14:paraId="2D045170" w14:textId="77777777" w:rsidR="001D6F7A" w:rsidRPr="00E70229" w:rsidRDefault="001D6F7A" w:rsidP="00E7743E">
            <w:pPr>
              <w:jc w:val="both"/>
              <w:rPr>
                <w:rFonts w:asciiTheme="minorHAnsi" w:hAnsiTheme="minorHAnsi" w:cstheme="minorHAnsi"/>
              </w:rPr>
            </w:pPr>
            <w:r w:rsidRPr="00E70229">
              <w:rPr>
                <w:rFonts w:asciiTheme="minorHAnsi" w:hAnsiTheme="minorHAnsi" w:cstheme="minorHAnsi"/>
              </w:rPr>
              <w:t>SPOSÓB OBLICZANIA</w:t>
            </w:r>
          </w:p>
        </w:tc>
      </w:tr>
      <w:tr w:rsidR="00E70229" w:rsidRPr="00E70229" w14:paraId="78847EAE" w14:textId="77777777" w:rsidTr="00A022D0">
        <w:trPr>
          <w:trHeight w:val="821"/>
        </w:trPr>
        <w:tc>
          <w:tcPr>
            <w:tcW w:w="328" w:type="dxa"/>
            <w:vAlign w:val="center"/>
          </w:tcPr>
          <w:p w14:paraId="52A5B9C4" w14:textId="77777777" w:rsidR="001D6F7A" w:rsidRPr="00A75A7D" w:rsidRDefault="001D6F7A" w:rsidP="00A022D0">
            <w:pPr>
              <w:rPr>
                <w:rFonts w:asciiTheme="minorHAnsi" w:hAnsiTheme="minorHAnsi" w:cstheme="minorHAnsi"/>
              </w:rPr>
            </w:pPr>
            <w:r w:rsidRPr="00A75A7D">
              <w:rPr>
                <w:rFonts w:asciiTheme="minorHAnsi" w:hAnsiTheme="minorHAnsi" w:cstheme="minorHAnsi"/>
              </w:rPr>
              <w:t>1</w:t>
            </w:r>
          </w:p>
        </w:tc>
        <w:tc>
          <w:tcPr>
            <w:tcW w:w="1975" w:type="dxa"/>
            <w:vAlign w:val="center"/>
          </w:tcPr>
          <w:p w14:paraId="3AD46FD7" w14:textId="1CF35889" w:rsidR="001D6F7A" w:rsidRPr="00A75A7D" w:rsidRDefault="001D6F7A" w:rsidP="000D322D">
            <w:pPr>
              <w:rPr>
                <w:rFonts w:asciiTheme="minorHAnsi" w:hAnsiTheme="minorHAnsi" w:cstheme="minorHAnsi"/>
              </w:rPr>
            </w:pPr>
            <w:r w:rsidRPr="00A75A7D">
              <w:rPr>
                <w:rFonts w:asciiTheme="minorHAnsi" w:hAnsiTheme="minorHAnsi" w:cstheme="minorHAnsi"/>
              </w:rPr>
              <w:t xml:space="preserve">Cena ofertowa </w:t>
            </w:r>
            <w:r w:rsidR="008D7A23" w:rsidRPr="00A75A7D">
              <w:rPr>
                <w:rFonts w:asciiTheme="minorHAnsi" w:hAnsiTheme="minorHAnsi" w:cstheme="minorHAnsi"/>
              </w:rPr>
              <w:t>(cena za pełny okres realizacji zamówienia)</w:t>
            </w:r>
            <w:r w:rsidR="000D322D" w:rsidRPr="00A75A7D">
              <w:rPr>
                <w:rFonts w:asciiTheme="minorHAnsi" w:hAnsiTheme="minorHAnsi" w:cstheme="minorHAnsi"/>
              </w:rPr>
              <w:t xml:space="preserve"> w polskich złotych brutto</w:t>
            </w:r>
          </w:p>
        </w:tc>
        <w:tc>
          <w:tcPr>
            <w:tcW w:w="2370" w:type="dxa"/>
            <w:vAlign w:val="center"/>
          </w:tcPr>
          <w:p w14:paraId="02D36A91" w14:textId="077881FB" w:rsidR="001D6F7A" w:rsidRPr="00A75A7D" w:rsidRDefault="00A75A7D" w:rsidP="00B8527F">
            <w:pPr>
              <w:rPr>
                <w:rFonts w:asciiTheme="minorHAnsi" w:hAnsiTheme="minorHAnsi" w:cstheme="minorHAnsi"/>
              </w:rPr>
            </w:pPr>
            <w:r w:rsidRPr="00A75A7D">
              <w:rPr>
                <w:rFonts w:asciiTheme="minorHAnsi" w:hAnsiTheme="minorHAnsi" w:cstheme="minorHAnsi"/>
              </w:rPr>
              <w:t>75</w:t>
            </w:r>
            <w:r w:rsidR="001D6F7A" w:rsidRPr="00A75A7D">
              <w:rPr>
                <w:rFonts w:asciiTheme="minorHAnsi" w:hAnsiTheme="minorHAnsi" w:cstheme="minorHAnsi"/>
              </w:rPr>
              <w:t xml:space="preserve"> pkt</w:t>
            </w:r>
          </w:p>
        </w:tc>
        <w:tc>
          <w:tcPr>
            <w:tcW w:w="5103" w:type="dxa"/>
            <w:vAlign w:val="center"/>
          </w:tcPr>
          <w:p w14:paraId="03ABFFE4" w14:textId="75D04B99" w:rsidR="001D6F7A" w:rsidRPr="00A75A7D" w:rsidRDefault="00E6569C" w:rsidP="00A75A7D">
            <w:pPr>
              <w:rPr>
                <w:rFonts w:asciiTheme="minorHAnsi" w:hAnsiTheme="minorHAnsi" w:cstheme="minorHAnsi"/>
              </w:rPr>
            </w:pPr>
            <m:oMathPara>
              <m:oMath>
                <m:f>
                  <m:fPr>
                    <m:ctrlPr>
                      <w:rPr>
                        <w:rFonts w:ascii="Cambria Math" w:hAnsi="Cambria Math" w:cstheme="minorHAnsi"/>
                        <w:i/>
                      </w:rPr>
                    </m:ctrlPr>
                  </m:fPr>
                  <m:num>
                    <m:r>
                      <w:rPr>
                        <w:rFonts w:ascii="Cambria Math" w:hAnsi="Cambria Math" w:cstheme="minorHAnsi"/>
                      </w:rPr>
                      <m:t>Cena brutto NAJNIŻSZEJ OFERTY</m:t>
                    </m:r>
                  </m:num>
                  <m:den>
                    <m:r>
                      <w:rPr>
                        <w:rFonts w:ascii="Cambria Math" w:hAnsi="Cambria Math" w:cstheme="minorHAnsi"/>
                      </w:rPr>
                      <m:t>Cena brutto OCENIANEJ OFERTY</m:t>
                    </m:r>
                  </m:den>
                </m:f>
                <m:r>
                  <w:rPr>
                    <w:rFonts w:ascii="Cambria Math" w:hAnsi="Cambria Math" w:cstheme="minorHAnsi"/>
                  </w:rPr>
                  <m:t xml:space="preserve"> x 75 pkt</m:t>
                </m:r>
              </m:oMath>
            </m:oMathPara>
          </w:p>
        </w:tc>
      </w:tr>
      <w:tr w:rsidR="00E70229" w:rsidRPr="00E70229" w14:paraId="316FFA2E" w14:textId="77777777" w:rsidTr="00A022D0">
        <w:trPr>
          <w:trHeight w:val="821"/>
        </w:trPr>
        <w:tc>
          <w:tcPr>
            <w:tcW w:w="328" w:type="dxa"/>
            <w:vAlign w:val="center"/>
          </w:tcPr>
          <w:p w14:paraId="0DFCDA88" w14:textId="77777777" w:rsidR="001D6F7A" w:rsidRPr="00A75A7D" w:rsidRDefault="001D6F7A" w:rsidP="00A022D0">
            <w:pPr>
              <w:rPr>
                <w:rFonts w:asciiTheme="minorHAnsi" w:hAnsiTheme="minorHAnsi" w:cstheme="minorHAnsi"/>
              </w:rPr>
            </w:pPr>
            <w:r w:rsidRPr="00A75A7D">
              <w:rPr>
                <w:rFonts w:asciiTheme="minorHAnsi" w:hAnsiTheme="minorHAnsi" w:cstheme="minorHAnsi"/>
              </w:rPr>
              <w:t>2</w:t>
            </w:r>
          </w:p>
        </w:tc>
        <w:tc>
          <w:tcPr>
            <w:tcW w:w="1975" w:type="dxa"/>
            <w:vAlign w:val="center"/>
          </w:tcPr>
          <w:p w14:paraId="38584B61" w14:textId="3E9847C7" w:rsidR="001D6F7A" w:rsidRPr="00A75A7D" w:rsidRDefault="008D7A23" w:rsidP="00A022D0">
            <w:pPr>
              <w:rPr>
                <w:rFonts w:asciiTheme="minorHAnsi" w:hAnsiTheme="minorHAnsi" w:cstheme="minorHAnsi"/>
              </w:rPr>
            </w:pPr>
            <w:r w:rsidRPr="00A75A7D">
              <w:rPr>
                <w:rFonts w:asciiTheme="minorHAnsi" w:hAnsiTheme="minorHAnsi" w:cstheme="minorHAnsi"/>
              </w:rPr>
              <w:t>Przebieg oferowanego samochodu</w:t>
            </w:r>
            <w:r w:rsidR="000D322D" w:rsidRPr="00A75A7D">
              <w:rPr>
                <w:rFonts w:asciiTheme="minorHAnsi" w:hAnsiTheme="minorHAnsi" w:cstheme="minorHAnsi"/>
              </w:rPr>
              <w:t xml:space="preserve"> w km</w:t>
            </w:r>
          </w:p>
        </w:tc>
        <w:tc>
          <w:tcPr>
            <w:tcW w:w="2370" w:type="dxa"/>
            <w:vAlign w:val="center"/>
          </w:tcPr>
          <w:p w14:paraId="2E509604" w14:textId="12639203" w:rsidR="001D6F7A" w:rsidRPr="00A75A7D" w:rsidRDefault="008D7A23" w:rsidP="00B8527F">
            <w:pPr>
              <w:rPr>
                <w:rFonts w:asciiTheme="minorHAnsi" w:hAnsiTheme="minorHAnsi" w:cstheme="minorHAnsi"/>
              </w:rPr>
            </w:pPr>
            <w:r w:rsidRPr="00A75A7D">
              <w:rPr>
                <w:rFonts w:asciiTheme="minorHAnsi" w:hAnsiTheme="minorHAnsi" w:cstheme="minorHAnsi"/>
              </w:rPr>
              <w:t>1</w:t>
            </w:r>
            <w:r w:rsidR="00B8527F" w:rsidRPr="00A75A7D">
              <w:rPr>
                <w:rFonts w:asciiTheme="minorHAnsi" w:hAnsiTheme="minorHAnsi" w:cstheme="minorHAnsi"/>
              </w:rPr>
              <w:t>0</w:t>
            </w:r>
            <w:r w:rsidR="001D6F7A" w:rsidRPr="00A75A7D">
              <w:rPr>
                <w:rFonts w:asciiTheme="minorHAnsi" w:hAnsiTheme="minorHAnsi" w:cstheme="minorHAnsi"/>
              </w:rPr>
              <w:t xml:space="preserve"> pkt</w:t>
            </w:r>
          </w:p>
        </w:tc>
        <w:tc>
          <w:tcPr>
            <w:tcW w:w="5103" w:type="dxa"/>
            <w:vAlign w:val="center"/>
          </w:tcPr>
          <w:p w14:paraId="75EC119B" w14:textId="20B8D1B1" w:rsidR="001D6F7A" w:rsidRPr="00A75A7D" w:rsidRDefault="008D7A23" w:rsidP="00E7743E">
            <w:pPr>
              <w:rPr>
                <w:rFonts w:asciiTheme="minorHAnsi" w:eastAsia="Calibri" w:hAnsiTheme="minorHAnsi" w:cstheme="minorHAnsi"/>
              </w:rPr>
            </w:pPr>
            <w:r w:rsidRPr="00A75A7D">
              <w:rPr>
                <w:rFonts w:asciiTheme="minorHAnsi" w:eastAsia="Calibri" w:hAnsiTheme="minorHAnsi" w:cstheme="minorHAnsi"/>
              </w:rPr>
              <w:t>Poniżej</w:t>
            </w:r>
            <w:r w:rsidR="00774BC8">
              <w:rPr>
                <w:rFonts w:asciiTheme="minorHAnsi" w:eastAsia="Calibri" w:hAnsiTheme="minorHAnsi" w:cstheme="minorHAnsi"/>
              </w:rPr>
              <w:t xml:space="preserve"> lub równy</w:t>
            </w:r>
            <w:r w:rsidRPr="00A75A7D">
              <w:rPr>
                <w:rFonts w:asciiTheme="minorHAnsi" w:eastAsia="Calibri" w:hAnsiTheme="minorHAnsi" w:cstheme="minorHAnsi"/>
              </w:rPr>
              <w:t xml:space="preserve"> 40 000 km: 1</w:t>
            </w:r>
            <w:r w:rsidR="00B8527F" w:rsidRPr="00A75A7D">
              <w:rPr>
                <w:rFonts w:asciiTheme="minorHAnsi" w:eastAsia="Calibri" w:hAnsiTheme="minorHAnsi" w:cstheme="minorHAnsi"/>
              </w:rPr>
              <w:t>0</w:t>
            </w:r>
            <w:r w:rsidRPr="00A75A7D">
              <w:rPr>
                <w:rFonts w:asciiTheme="minorHAnsi" w:eastAsia="Calibri" w:hAnsiTheme="minorHAnsi" w:cstheme="minorHAnsi"/>
              </w:rPr>
              <w:t xml:space="preserve"> pkt</w:t>
            </w:r>
          </w:p>
          <w:p w14:paraId="186F5A7C" w14:textId="0F0B2F28" w:rsidR="008D7A23" w:rsidRPr="00A75A7D" w:rsidRDefault="00774BC8" w:rsidP="00E7743E">
            <w:pPr>
              <w:rPr>
                <w:rFonts w:asciiTheme="minorHAnsi" w:eastAsia="Calibri" w:hAnsiTheme="minorHAnsi" w:cstheme="minorHAnsi"/>
              </w:rPr>
            </w:pPr>
            <w:r>
              <w:rPr>
                <w:rFonts w:asciiTheme="minorHAnsi" w:eastAsia="Calibri" w:hAnsiTheme="minorHAnsi" w:cstheme="minorHAnsi"/>
              </w:rPr>
              <w:t>powyżej 40 000 km i</w:t>
            </w:r>
            <w:r w:rsidR="008D7A23" w:rsidRPr="00A75A7D">
              <w:rPr>
                <w:rFonts w:asciiTheme="minorHAnsi" w:eastAsia="Calibri" w:hAnsiTheme="minorHAnsi" w:cstheme="minorHAnsi"/>
              </w:rPr>
              <w:t xml:space="preserve"> do 50 000 km: </w:t>
            </w:r>
            <w:r w:rsidR="00B8527F" w:rsidRPr="00A75A7D">
              <w:rPr>
                <w:rFonts w:asciiTheme="minorHAnsi" w:eastAsia="Calibri" w:hAnsiTheme="minorHAnsi" w:cstheme="minorHAnsi"/>
              </w:rPr>
              <w:t>5</w:t>
            </w:r>
            <w:r w:rsidR="008D7A23" w:rsidRPr="00A75A7D">
              <w:rPr>
                <w:rFonts w:asciiTheme="minorHAnsi" w:eastAsia="Calibri" w:hAnsiTheme="minorHAnsi" w:cstheme="minorHAnsi"/>
              </w:rPr>
              <w:t xml:space="preserve"> pkt</w:t>
            </w:r>
          </w:p>
          <w:p w14:paraId="6497DFC2" w14:textId="63DE269A" w:rsidR="008D7A23" w:rsidRPr="00A75A7D" w:rsidRDefault="00774BC8" w:rsidP="00774BC8">
            <w:pPr>
              <w:rPr>
                <w:rFonts w:asciiTheme="minorHAnsi" w:eastAsia="Calibri" w:hAnsiTheme="minorHAnsi" w:cstheme="minorHAnsi"/>
              </w:rPr>
            </w:pPr>
            <w:r>
              <w:rPr>
                <w:rFonts w:asciiTheme="minorHAnsi" w:eastAsia="Calibri" w:hAnsiTheme="minorHAnsi" w:cstheme="minorHAnsi"/>
              </w:rPr>
              <w:t>powyżej</w:t>
            </w:r>
            <w:r w:rsidR="008D7A23" w:rsidRPr="00A75A7D">
              <w:rPr>
                <w:rFonts w:asciiTheme="minorHAnsi" w:eastAsia="Calibri" w:hAnsiTheme="minorHAnsi" w:cstheme="minorHAnsi"/>
              </w:rPr>
              <w:t xml:space="preserve"> 50</w:t>
            </w:r>
            <w:r>
              <w:rPr>
                <w:rFonts w:asciiTheme="minorHAnsi" w:eastAsia="Calibri" w:hAnsiTheme="minorHAnsi" w:cstheme="minorHAnsi"/>
              </w:rPr>
              <w:t> </w:t>
            </w:r>
            <w:r w:rsidR="008D7A23" w:rsidRPr="00A75A7D">
              <w:rPr>
                <w:rFonts w:asciiTheme="minorHAnsi" w:eastAsia="Calibri" w:hAnsiTheme="minorHAnsi" w:cstheme="minorHAnsi"/>
              </w:rPr>
              <w:t>00</w:t>
            </w:r>
            <w:r>
              <w:rPr>
                <w:rFonts w:asciiTheme="minorHAnsi" w:eastAsia="Calibri" w:hAnsiTheme="minorHAnsi" w:cstheme="minorHAnsi"/>
              </w:rPr>
              <w:t>0 km i</w:t>
            </w:r>
            <w:r w:rsidR="008D7A23" w:rsidRPr="00A75A7D">
              <w:rPr>
                <w:rFonts w:asciiTheme="minorHAnsi" w:eastAsia="Calibri" w:hAnsiTheme="minorHAnsi" w:cstheme="minorHAnsi"/>
              </w:rPr>
              <w:t xml:space="preserve"> do </w:t>
            </w:r>
            <w:r w:rsidR="00A75A7D">
              <w:rPr>
                <w:rFonts w:asciiTheme="minorHAnsi" w:eastAsia="Calibri" w:hAnsiTheme="minorHAnsi" w:cstheme="minorHAnsi"/>
              </w:rPr>
              <w:t>60</w:t>
            </w:r>
            <w:r w:rsidR="00993284" w:rsidRPr="00A75A7D">
              <w:rPr>
                <w:rFonts w:asciiTheme="minorHAnsi" w:eastAsia="Calibri" w:hAnsiTheme="minorHAnsi" w:cstheme="minorHAnsi"/>
              </w:rPr>
              <w:t> </w:t>
            </w:r>
            <w:r w:rsidR="008D7A23" w:rsidRPr="00A75A7D">
              <w:rPr>
                <w:rFonts w:asciiTheme="minorHAnsi" w:eastAsia="Calibri" w:hAnsiTheme="minorHAnsi" w:cstheme="minorHAnsi"/>
              </w:rPr>
              <w:t>000 km: 0 pkt</w:t>
            </w:r>
          </w:p>
        </w:tc>
      </w:tr>
      <w:tr w:rsidR="00E70229" w:rsidRPr="00E70229" w14:paraId="643A02AD" w14:textId="77777777" w:rsidTr="00A022D0">
        <w:trPr>
          <w:trHeight w:val="821"/>
        </w:trPr>
        <w:tc>
          <w:tcPr>
            <w:tcW w:w="328" w:type="dxa"/>
            <w:vAlign w:val="center"/>
          </w:tcPr>
          <w:p w14:paraId="21A7DB98" w14:textId="781110D4" w:rsidR="008D7A23" w:rsidRPr="00A75A7D" w:rsidRDefault="008D7A23" w:rsidP="00A022D0">
            <w:pPr>
              <w:rPr>
                <w:rFonts w:asciiTheme="minorHAnsi" w:hAnsiTheme="minorHAnsi" w:cstheme="minorHAnsi"/>
              </w:rPr>
            </w:pPr>
            <w:r w:rsidRPr="00A75A7D">
              <w:rPr>
                <w:rFonts w:asciiTheme="minorHAnsi" w:hAnsiTheme="minorHAnsi" w:cstheme="minorHAnsi"/>
              </w:rPr>
              <w:t>3</w:t>
            </w:r>
          </w:p>
        </w:tc>
        <w:tc>
          <w:tcPr>
            <w:tcW w:w="1975" w:type="dxa"/>
            <w:vAlign w:val="center"/>
          </w:tcPr>
          <w:p w14:paraId="3FA017EE" w14:textId="759C44B9" w:rsidR="008D7A23" w:rsidRPr="00A75A7D" w:rsidRDefault="008D7A23" w:rsidP="00A022D0">
            <w:pPr>
              <w:rPr>
                <w:rFonts w:asciiTheme="minorHAnsi" w:hAnsiTheme="minorHAnsi" w:cstheme="minorHAnsi"/>
              </w:rPr>
            </w:pPr>
            <w:r w:rsidRPr="00A75A7D">
              <w:rPr>
                <w:rFonts w:asciiTheme="minorHAnsi" w:hAnsiTheme="minorHAnsi" w:cstheme="minorHAnsi"/>
              </w:rPr>
              <w:t>Wiek oferowanego samochodu (data pierwszej rejestracji oznaczona w dowodzie rejestracyjnym)</w:t>
            </w:r>
          </w:p>
        </w:tc>
        <w:tc>
          <w:tcPr>
            <w:tcW w:w="2370" w:type="dxa"/>
            <w:vAlign w:val="center"/>
          </w:tcPr>
          <w:p w14:paraId="7BC2EAC3" w14:textId="0705622D" w:rsidR="008D7A23" w:rsidRPr="00A75A7D" w:rsidRDefault="008D7A23" w:rsidP="00A022D0">
            <w:pPr>
              <w:rPr>
                <w:rFonts w:asciiTheme="minorHAnsi" w:hAnsiTheme="minorHAnsi" w:cstheme="minorHAnsi"/>
              </w:rPr>
            </w:pPr>
            <w:r w:rsidRPr="00A75A7D">
              <w:rPr>
                <w:rFonts w:asciiTheme="minorHAnsi" w:hAnsiTheme="minorHAnsi" w:cstheme="minorHAnsi"/>
              </w:rPr>
              <w:t>10 pkt</w:t>
            </w:r>
          </w:p>
        </w:tc>
        <w:tc>
          <w:tcPr>
            <w:tcW w:w="5103" w:type="dxa"/>
            <w:vAlign w:val="center"/>
          </w:tcPr>
          <w:p w14:paraId="2A3E8EA2" w14:textId="6CE9E38F" w:rsidR="008D7A23" w:rsidRPr="00A75A7D" w:rsidRDefault="008D7A23" w:rsidP="00E7743E">
            <w:pPr>
              <w:rPr>
                <w:rFonts w:eastAsia="Calibri" w:cs="Calibri"/>
              </w:rPr>
            </w:pPr>
            <w:r w:rsidRPr="00A75A7D">
              <w:rPr>
                <w:rFonts w:eastAsia="Calibri" w:cs="Calibri"/>
              </w:rPr>
              <w:t>Od 01.01.2022 do 31.12.2022: 0 pkt</w:t>
            </w:r>
          </w:p>
          <w:p w14:paraId="6F6722BB" w14:textId="2079170A" w:rsidR="008D7A23" w:rsidRPr="00A75A7D" w:rsidRDefault="008D7A23" w:rsidP="00E7743E">
            <w:pPr>
              <w:rPr>
                <w:rFonts w:eastAsia="Calibri" w:cs="Calibri"/>
              </w:rPr>
            </w:pPr>
            <w:r w:rsidRPr="00A75A7D">
              <w:rPr>
                <w:rFonts w:eastAsia="Calibri" w:cs="Calibri"/>
              </w:rPr>
              <w:t>Od 01.01.2023 do 31.12.2023: 5 pkt</w:t>
            </w:r>
          </w:p>
          <w:p w14:paraId="7FB52ADB" w14:textId="27866CAD" w:rsidR="008D7A23" w:rsidRPr="00A75A7D" w:rsidRDefault="008D7A23" w:rsidP="00E7743E">
            <w:pPr>
              <w:rPr>
                <w:rFonts w:eastAsia="Calibri" w:cs="Calibri"/>
              </w:rPr>
            </w:pPr>
            <w:r w:rsidRPr="00A75A7D">
              <w:rPr>
                <w:rFonts w:eastAsia="Calibri" w:cs="Calibri"/>
              </w:rPr>
              <w:t>Od 01.01.2024: 10 pkt</w:t>
            </w:r>
          </w:p>
        </w:tc>
      </w:tr>
      <w:tr w:rsidR="000F533A" w:rsidRPr="00E70229" w14:paraId="532796D7" w14:textId="77777777" w:rsidTr="00A022D0">
        <w:trPr>
          <w:trHeight w:val="821"/>
        </w:trPr>
        <w:tc>
          <w:tcPr>
            <w:tcW w:w="328" w:type="dxa"/>
            <w:vAlign w:val="center"/>
          </w:tcPr>
          <w:p w14:paraId="0195965A" w14:textId="30D28E72" w:rsidR="0032248C" w:rsidRPr="00A75A7D" w:rsidRDefault="0032248C" w:rsidP="00A022D0">
            <w:pPr>
              <w:rPr>
                <w:rFonts w:asciiTheme="minorHAnsi" w:hAnsiTheme="minorHAnsi" w:cstheme="minorHAnsi"/>
              </w:rPr>
            </w:pPr>
            <w:r w:rsidRPr="00A75A7D">
              <w:rPr>
                <w:rFonts w:asciiTheme="minorHAnsi" w:hAnsiTheme="minorHAnsi" w:cstheme="minorHAnsi"/>
              </w:rPr>
              <w:t>4</w:t>
            </w:r>
          </w:p>
        </w:tc>
        <w:tc>
          <w:tcPr>
            <w:tcW w:w="1975" w:type="dxa"/>
            <w:vAlign w:val="center"/>
          </w:tcPr>
          <w:p w14:paraId="62B5AB3F" w14:textId="39300946" w:rsidR="0032248C" w:rsidRPr="00A75A7D" w:rsidRDefault="000F533A" w:rsidP="000F533A">
            <w:pPr>
              <w:rPr>
                <w:rFonts w:asciiTheme="minorHAnsi" w:hAnsiTheme="minorHAnsi" w:cstheme="minorHAnsi"/>
              </w:rPr>
            </w:pPr>
            <w:r w:rsidRPr="00A75A7D">
              <w:rPr>
                <w:rFonts w:asciiTheme="minorHAnsi" w:hAnsiTheme="minorHAnsi" w:cstheme="minorHAnsi"/>
              </w:rPr>
              <w:t>Nadprzebieg, tj. stawka za 1 km w przypadku przekroczenia umownego limitu przebiegu kilometrów (ponad 60 000 km w całym okresie najmu)</w:t>
            </w:r>
            <w:r w:rsidR="000D322D" w:rsidRPr="00A75A7D">
              <w:rPr>
                <w:rFonts w:asciiTheme="minorHAnsi" w:hAnsiTheme="minorHAnsi" w:cstheme="minorHAnsi"/>
              </w:rPr>
              <w:t>,</w:t>
            </w:r>
            <w:r w:rsidRPr="00A75A7D">
              <w:rPr>
                <w:rFonts w:asciiTheme="minorHAnsi" w:hAnsiTheme="minorHAnsi" w:cstheme="minorHAnsi"/>
              </w:rPr>
              <w:t xml:space="preserve"> w polskich złotych brutto</w:t>
            </w:r>
          </w:p>
        </w:tc>
        <w:tc>
          <w:tcPr>
            <w:tcW w:w="2370" w:type="dxa"/>
            <w:vAlign w:val="center"/>
          </w:tcPr>
          <w:p w14:paraId="6E7784B3" w14:textId="6A9B9143" w:rsidR="0032248C" w:rsidRPr="00A75A7D" w:rsidRDefault="00A75A7D" w:rsidP="00A022D0">
            <w:pPr>
              <w:rPr>
                <w:rFonts w:asciiTheme="minorHAnsi" w:hAnsiTheme="minorHAnsi" w:cstheme="minorHAnsi"/>
              </w:rPr>
            </w:pPr>
            <w:r w:rsidRPr="00A75A7D">
              <w:rPr>
                <w:rFonts w:asciiTheme="minorHAnsi" w:hAnsiTheme="minorHAnsi" w:cstheme="minorHAnsi"/>
              </w:rPr>
              <w:t>5</w:t>
            </w:r>
            <w:r w:rsidR="000F533A" w:rsidRPr="00A75A7D">
              <w:rPr>
                <w:rFonts w:asciiTheme="minorHAnsi" w:hAnsiTheme="minorHAnsi" w:cstheme="minorHAnsi"/>
              </w:rPr>
              <w:t xml:space="preserve"> pkt</w:t>
            </w:r>
          </w:p>
        </w:tc>
        <w:tc>
          <w:tcPr>
            <w:tcW w:w="5103" w:type="dxa"/>
            <w:vAlign w:val="center"/>
          </w:tcPr>
          <w:p w14:paraId="7A2AB325" w14:textId="1A6D89D6" w:rsidR="0032248C" w:rsidRPr="00A75A7D" w:rsidRDefault="00E6569C" w:rsidP="00A75A7D">
            <w:pPr>
              <w:rPr>
                <w:rFonts w:eastAsia="Calibri" w:cs="Calibri"/>
              </w:rPr>
            </w:pPr>
            <m:oMathPara>
              <m:oMath>
                <m:f>
                  <m:fPr>
                    <m:ctrlPr>
                      <w:rPr>
                        <w:rFonts w:ascii="Cambria Math" w:hAnsi="Cambria Math" w:cstheme="minorHAnsi"/>
                        <w:i/>
                      </w:rPr>
                    </m:ctrlPr>
                  </m:fPr>
                  <m:num>
                    <m:eqArr>
                      <m:eqArrPr>
                        <m:ctrlPr>
                          <w:rPr>
                            <w:rFonts w:ascii="Cambria Math" w:hAnsi="Cambria Math" w:cstheme="minorHAnsi"/>
                            <w:i/>
                          </w:rPr>
                        </m:ctrlPr>
                      </m:eqArrPr>
                      <m:e>
                        <m:r>
                          <w:rPr>
                            <w:rFonts w:ascii="Cambria Math" w:hAnsi="Cambria Math" w:cstheme="minorHAnsi"/>
                          </w:rPr>
                          <m:t xml:space="preserve">Najniższa zaproponowna cena </m:t>
                        </m:r>
                      </m:e>
                      <m:e>
                        <m:r>
                          <w:rPr>
                            <w:rFonts w:ascii="Cambria Math" w:hAnsi="Cambria Math" w:cstheme="minorHAnsi"/>
                          </w:rPr>
                          <m:t>za 1 km nadprzebiegu</m:t>
                        </m:r>
                      </m:e>
                    </m:eqArr>
                  </m:num>
                  <m:den>
                    <m:eqArr>
                      <m:eqArrPr>
                        <m:ctrlPr>
                          <w:rPr>
                            <w:rFonts w:ascii="Cambria Math" w:hAnsi="Cambria Math" w:cstheme="minorHAnsi"/>
                            <w:i/>
                          </w:rPr>
                        </m:ctrlPr>
                      </m:eqArrPr>
                      <m:e>
                        <m:r>
                          <w:rPr>
                            <w:rFonts w:ascii="Cambria Math" w:hAnsi="Cambria Math" w:cstheme="minorHAnsi"/>
                          </w:rPr>
                          <m:t>Cena za 1 km nadprzebiegu</m:t>
                        </m:r>
                      </m:e>
                      <m:e>
                        <m:r>
                          <w:rPr>
                            <w:rFonts w:ascii="Cambria Math" w:hAnsi="Cambria Math" w:cstheme="minorHAnsi"/>
                          </w:rPr>
                          <m:t xml:space="preserve"> OCENIANEJ OFERTY</m:t>
                        </m:r>
                      </m:e>
                    </m:eqArr>
                  </m:den>
                </m:f>
                <m:r>
                  <w:rPr>
                    <w:rFonts w:ascii="Cambria Math" w:hAnsi="Cambria Math" w:cstheme="minorHAnsi"/>
                  </w:rPr>
                  <m:t xml:space="preserve"> x 5 pkt</m:t>
                </m:r>
              </m:oMath>
            </m:oMathPara>
          </w:p>
        </w:tc>
      </w:tr>
    </w:tbl>
    <w:p w14:paraId="1B378DE9" w14:textId="62AC4B4E" w:rsidR="001D6F7A" w:rsidRPr="00E70229" w:rsidRDefault="001D6F7A" w:rsidP="001D6F7A">
      <w:pPr>
        <w:jc w:val="both"/>
        <w:rPr>
          <w:rFonts w:asciiTheme="minorHAnsi" w:hAnsiTheme="minorHAnsi" w:cstheme="minorHAnsi"/>
        </w:rPr>
      </w:pPr>
    </w:p>
    <w:p w14:paraId="3D4BDE8A" w14:textId="19199BA0" w:rsidR="001D6F7A" w:rsidRPr="00E70229" w:rsidRDefault="001D6F7A" w:rsidP="001D6F7A">
      <w:pPr>
        <w:pStyle w:val="Akapitzlist"/>
        <w:numPr>
          <w:ilvl w:val="0"/>
          <w:numId w:val="1"/>
        </w:numPr>
        <w:ind w:hanging="436"/>
        <w:jc w:val="both"/>
        <w:rPr>
          <w:rFonts w:asciiTheme="minorHAnsi" w:hAnsiTheme="minorHAnsi" w:cstheme="minorHAnsi"/>
          <w:b/>
        </w:rPr>
      </w:pPr>
      <w:r w:rsidRPr="00E70229">
        <w:rPr>
          <w:rFonts w:asciiTheme="minorHAnsi" w:hAnsiTheme="minorHAnsi" w:cstheme="minorHAnsi"/>
        </w:rPr>
        <w:t xml:space="preserve">Pozostałe zapisy dotyczące warunków realizacji zamówienia zostały zawarte w </w:t>
      </w:r>
      <w:r w:rsidRPr="00E70229">
        <w:rPr>
          <w:rFonts w:asciiTheme="minorHAnsi" w:hAnsiTheme="minorHAnsi" w:cstheme="minorHAnsi"/>
          <w:b/>
        </w:rPr>
        <w:t xml:space="preserve">Załączniku </w:t>
      </w:r>
      <w:r w:rsidRPr="00E70229">
        <w:rPr>
          <w:rFonts w:asciiTheme="minorHAnsi" w:hAnsiTheme="minorHAnsi" w:cstheme="minorHAnsi"/>
          <w:b/>
        </w:rPr>
        <w:br/>
        <w:t>Nr 1 do niniejszego za</w:t>
      </w:r>
      <w:r w:rsidR="00B8527F" w:rsidRPr="00E70229">
        <w:rPr>
          <w:rFonts w:asciiTheme="minorHAnsi" w:hAnsiTheme="minorHAnsi" w:cstheme="minorHAnsi"/>
          <w:b/>
        </w:rPr>
        <w:t>pytania cenowego – wzorze umowy</w:t>
      </w:r>
      <w:r w:rsidRPr="00E70229">
        <w:rPr>
          <w:rFonts w:asciiTheme="minorHAnsi" w:hAnsiTheme="minorHAnsi" w:cstheme="minorHAnsi"/>
          <w:b/>
        </w:rPr>
        <w:t xml:space="preserve">. Składając ofertę Oferent akceptuje warunki umowy objęte Załącznikiem nr 1. </w:t>
      </w:r>
    </w:p>
    <w:p w14:paraId="22A52522" w14:textId="77777777" w:rsidR="001D6F7A" w:rsidRPr="00E70229" w:rsidRDefault="001D6F7A" w:rsidP="001D6F7A">
      <w:pPr>
        <w:jc w:val="both"/>
        <w:rPr>
          <w:rFonts w:asciiTheme="minorHAnsi" w:hAnsiTheme="minorHAnsi" w:cstheme="minorHAnsi"/>
          <w:b/>
        </w:rPr>
      </w:pPr>
    </w:p>
    <w:p w14:paraId="4720EB27" w14:textId="77777777" w:rsidR="00B2492A" w:rsidRPr="00E70229" w:rsidRDefault="001D6F7A" w:rsidP="001D6F7A">
      <w:pPr>
        <w:pStyle w:val="Akapitzlist"/>
        <w:numPr>
          <w:ilvl w:val="0"/>
          <w:numId w:val="1"/>
        </w:numPr>
        <w:ind w:left="708" w:hanging="425"/>
        <w:jc w:val="both"/>
        <w:rPr>
          <w:rFonts w:asciiTheme="minorHAnsi" w:hAnsiTheme="minorHAnsi" w:cstheme="minorHAnsi"/>
        </w:rPr>
      </w:pPr>
      <w:r w:rsidRPr="00E70229">
        <w:rPr>
          <w:rFonts w:asciiTheme="minorHAnsi" w:hAnsiTheme="minorHAnsi" w:cstheme="minorHAnsi"/>
          <w:b/>
        </w:rPr>
        <w:t>Oferty należy składać</w:t>
      </w:r>
      <w:r w:rsidR="00B2492A" w:rsidRPr="00E70229">
        <w:rPr>
          <w:rFonts w:asciiTheme="minorHAnsi" w:hAnsiTheme="minorHAnsi" w:cstheme="minorHAnsi"/>
          <w:b/>
        </w:rPr>
        <w:t xml:space="preserve"> na adres poczty elektronicznej:</w:t>
      </w:r>
    </w:p>
    <w:p w14:paraId="7D8A52AA" w14:textId="09124121" w:rsidR="00B2492A" w:rsidRPr="00E70229" w:rsidRDefault="00B2492A" w:rsidP="00B2492A">
      <w:pPr>
        <w:jc w:val="both"/>
        <w:rPr>
          <w:rFonts w:asciiTheme="minorHAnsi" w:hAnsiTheme="minorHAnsi" w:cstheme="minorHAnsi"/>
        </w:rPr>
      </w:pPr>
      <w:r w:rsidRPr="00E70229">
        <w:rPr>
          <w:rStyle w:val="Hipercze"/>
          <w:rFonts w:asciiTheme="minorHAnsi" w:hAnsiTheme="minorHAnsi" w:cstheme="minorHAnsi"/>
          <w:b/>
          <w:color w:val="auto"/>
          <w:u w:val="none"/>
        </w:rPr>
        <w:tab/>
      </w:r>
      <w:hyperlink r:id="rId8" w:history="1">
        <w:r w:rsidRPr="00E70229">
          <w:rPr>
            <w:rStyle w:val="Hipercze"/>
            <w:rFonts w:asciiTheme="minorHAnsi" w:hAnsiTheme="minorHAnsi" w:cstheme="minorHAnsi"/>
            <w:b/>
            <w:color w:val="auto"/>
          </w:rPr>
          <w:t>infrastruktura@aglomeracja.wroclaw.pl</w:t>
        </w:r>
      </w:hyperlink>
      <w:r w:rsidRPr="00E70229">
        <w:rPr>
          <w:rStyle w:val="Hipercze"/>
          <w:rFonts w:asciiTheme="minorHAnsi" w:hAnsiTheme="minorHAnsi" w:cstheme="minorHAnsi"/>
          <w:b/>
          <w:color w:val="auto"/>
        </w:rPr>
        <w:t xml:space="preserve"> </w:t>
      </w:r>
      <w:r w:rsidRPr="00E70229">
        <w:rPr>
          <w:rFonts w:asciiTheme="minorHAnsi" w:hAnsiTheme="minorHAnsi" w:cstheme="minorHAnsi"/>
          <w:b/>
        </w:rPr>
        <w:t xml:space="preserve">w terminie </w:t>
      </w:r>
      <w:r w:rsidRPr="00796091">
        <w:rPr>
          <w:rFonts w:asciiTheme="minorHAnsi" w:hAnsiTheme="minorHAnsi" w:cstheme="minorHAnsi"/>
          <w:b/>
        </w:rPr>
        <w:t xml:space="preserve">do dnia </w:t>
      </w:r>
      <w:r w:rsidR="00424278">
        <w:rPr>
          <w:rFonts w:asciiTheme="minorHAnsi" w:hAnsiTheme="minorHAnsi" w:cstheme="minorHAnsi"/>
          <w:b/>
        </w:rPr>
        <w:t>1</w:t>
      </w:r>
      <w:r w:rsidR="00E6569C">
        <w:rPr>
          <w:rFonts w:asciiTheme="minorHAnsi" w:hAnsiTheme="minorHAnsi" w:cstheme="minorHAnsi"/>
          <w:b/>
        </w:rPr>
        <w:t>7</w:t>
      </w:r>
      <w:r w:rsidR="00424278">
        <w:rPr>
          <w:rFonts w:asciiTheme="minorHAnsi" w:hAnsiTheme="minorHAnsi" w:cstheme="minorHAnsi"/>
          <w:b/>
        </w:rPr>
        <w:t xml:space="preserve"> czerwca</w:t>
      </w:r>
      <w:r w:rsidRPr="00796091">
        <w:rPr>
          <w:rFonts w:asciiTheme="minorHAnsi" w:hAnsiTheme="minorHAnsi" w:cstheme="minorHAnsi"/>
          <w:b/>
        </w:rPr>
        <w:t xml:space="preserve"> 2024 r.</w:t>
      </w:r>
    </w:p>
    <w:p w14:paraId="08CDCE27" w14:textId="77777777" w:rsidR="00B2492A" w:rsidRPr="00E70229" w:rsidRDefault="00B2492A" w:rsidP="00B2492A">
      <w:pPr>
        <w:pStyle w:val="Akapitzlist"/>
        <w:rPr>
          <w:rFonts w:asciiTheme="minorHAnsi" w:hAnsiTheme="minorHAnsi" w:cstheme="minorHAnsi"/>
          <w:b/>
        </w:rPr>
      </w:pPr>
    </w:p>
    <w:p w14:paraId="348E4A64" w14:textId="5E80BD83" w:rsidR="001D6F7A" w:rsidRPr="00E70229" w:rsidRDefault="00B2492A" w:rsidP="00B2492A">
      <w:pPr>
        <w:pStyle w:val="Akapitzlist"/>
        <w:ind w:left="708"/>
        <w:jc w:val="both"/>
        <w:rPr>
          <w:rFonts w:asciiTheme="minorHAnsi" w:hAnsiTheme="minorHAnsi" w:cstheme="minorHAnsi"/>
        </w:rPr>
      </w:pPr>
      <w:r w:rsidRPr="00E70229">
        <w:rPr>
          <w:rFonts w:asciiTheme="minorHAnsi" w:hAnsiTheme="minorHAnsi" w:cstheme="minorHAnsi"/>
          <w:b/>
        </w:rPr>
        <w:t>N</w:t>
      </w:r>
      <w:r w:rsidR="001D6F7A" w:rsidRPr="00E70229">
        <w:rPr>
          <w:rFonts w:asciiTheme="minorHAnsi" w:hAnsiTheme="minorHAnsi" w:cstheme="minorHAnsi"/>
          <w:b/>
        </w:rPr>
        <w:t>ależy przesłać skan podpisanego formularza oferty</w:t>
      </w:r>
      <w:r w:rsidRPr="00E70229">
        <w:rPr>
          <w:rFonts w:asciiTheme="minorHAnsi" w:hAnsiTheme="minorHAnsi" w:cstheme="minorHAnsi"/>
          <w:b/>
        </w:rPr>
        <w:t xml:space="preserve"> lub formularz podpisany kwalifikowanym podpisem elektronicznym</w:t>
      </w:r>
      <w:r w:rsidR="001D6F7A" w:rsidRPr="00E70229">
        <w:rPr>
          <w:rFonts w:asciiTheme="minorHAnsi" w:hAnsiTheme="minorHAnsi" w:cstheme="minorHAnsi"/>
          <w:b/>
        </w:rPr>
        <w:t xml:space="preserve"> </w:t>
      </w:r>
      <w:r w:rsidRPr="00E70229">
        <w:rPr>
          <w:rFonts w:asciiTheme="minorHAnsi" w:hAnsiTheme="minorHAnsi" w:cstheme="minorHAnsi"/>
          <w:b/>
        </w:rPr>
        <w:t>–</w:t>
      </w:r>
      <w:r w:rsidR="001D6F7A" w:rsidRPr="00E70229">
        <w:rPr>
          <w:rFonts w:asciiTheme="minorHAnsi" w:hAnsiTheme="minorHAnsi" w:cstheme="minorHAnsi"/>
          <w:b/>
        </w:rPr>
        <w:t xml:space="preserve"> </w:t>
      </w:r>
      <w:r w:rsidRPr="00E70229">
        <w:rPr>
          <w:rFonts w:asciiTheme="minorHAnsi" w:hAnsiTheme="minorHAnsi" w:cstheme="minorHAnsi"/>
          <w:b/>
        </w:rPr>
        <w:t xml:space="preserve">zgodnie z </w:t>
      </w:r>
      <w:r w:rsidR="001D6F7A" w:rsidRPr="00E70229">
        <w:rPr>
          <w:rFonts w:asciiTheme="minorHAnsi" w:hAnsiTheme="minorHAnsi" w:cstheme="minorHAnsi"/>
          <w:b/>
        </w:rPr>
        <w:t>Załącznik</w:t>
      </w:r>
      <w:r w:rsidRPr="00E70229">
        <w:rPr>
          <w:rFonts w:asciiTheme="minorHAnsi" w:hAnsiTheme="minorHAnsi" w:cstheme="minorHAnsi"/>
          <w:b/>
        </w:rPr>
        <w:t>iem</w:t>
      </w:r>
      <w:r w:rsidR="001D6F7A" w:rsidRPr="00E70229">
        <w:rPr>
          <w:rFonts w:asciiTheme="minorHAnsi" w:hAnsiTheme="minorHAnsi" w:cstheme="minorHAnsi"/>
          <w:b/>
        </w:rPr>
        <w:t xml:space="preserve"> Nr 2 do zapytania </w:t>
      </w:r>
      <w:r w:rsidRPr="00E70229">
        <w:rPr>
          <w:rFonts w:asciiTheme="minorHAnsi" w:hAnsiTheme="minorHAnsi" w:cstheme="minorHAnsi"/>
          <w:b/>
        </w:rPr>
        <w:t>ofertowego.</w:t>
      </w:r>
      <w:r w:rsidR="001D6F7A" w:rsidRPr="00E70229">
        <w:rPr>
          <w:rFonts w:asciiTheme="minorHAnsi" w:hAnsiTheme="minorHAnsi" w:cstheme="minorHAnsi"/>
          <w:b/>
        </w:rPr>
        <w:t xml:space="preserve"> </w:t>
      </w:r>
    </w:p>
    <w:p w14:paraId="51C8AB47" w14:textId="77777777" w:rsidR="001D6F7A" w:rsidRPr="00E70229" w:rsidRDefault="001D6F7A" w:rsidP="001D6F7A">
      <w:pPr>
        <w:pStyle w:val="Akapitzlist"/>
        <w:rPr>
          <w:rFonts w:asciiTheme="minorHAnsi" w:hAnsiTheme="minorHAnsi" w:cstheme="minorHAnsi"/>
        </w:rPr>
      </w:pPr>
    </w:p>
    <w:p w14:paraId="1A5FB18A" w14:textId="7B45F45F" w:rsidR="001D6F7A" w:rsidRPr="00796091" w:rsidRDefault="00B2492A" w:rsidP="001D6F7A">
      <w:pPr>
        <w:pStyle w:val="Akapitzlist"/>
        <w:numPr>
          <w:ilvl w:val="0"/>
          <w:numId w:val="1"/>
        </w:numPr>
        <w:ind w:left="708" w:hanging="425"/>
        <w:jc w:val="both"/>
        <w:rPr>
          <w:rFonts w:asciiTheme="minorHAnsi" w:hAnsiTheme="minorHAnsi" w:cstheme="minorHAnsi"/>
        </w:rPr>
      </w:pPr>
      <w:r w:rsidRPr="00796091">
        <w:rPr>
          <w:rFonts w:asciiTheme="minorHAnsi" w:hAnsiTheme="minorHAnsi" w:cstheme="minorHAnsi"/>
        </w:rPr>
        <w:t xml:space="preserve">Przewidywany termin </w:t>
      </w:r>
      <w:r w:rsidR="005D4A8E" w:rsidRPr="00796091">
        <w:rPr>
          <w:rFonts w:asciiTheme="minorHAnsi" w:hAnsiTheme="minorHAnsi" w:cstheme="minorHAnsi"/>
        </w:rPr>
        <w:t>rozstrzygnięcia</w:t>
      </w:r>
      <w:r w:rsidR="001D6F7A" w:rsidRPr="00796091">
        <w:rPr>
          <w:rFonts w:asciiTheme="minorHAnsi" w:hAnsiTheme="minorHAnsi" w:cstheme="minorHAnsi"/>
        </w:rPr>
        <w:t xml:space="preserve"> postępowania w sprawie niniejszego zapytania ofertowego </w:t>
      </w:r>
      <w:r w:rsidRPr="00796091">
        <w:rPr>
          <w:rFonts w:asciiTheme="minorHAnsi" w:hAnsiTheme="minorHAnsi" w:cstheme="minorHAnsi"/>
        </w:rPr>
        <w:t>to</w:t>
      </w:r>
      <w:r w:rsidR="001D6F7A" w:rsidRPr="00796091">
        <w:rPr>
          <w:rFonts w:asciiTheme="minorHAnsi" w:hAnsiTheme="minorHAnsi" w:cstheme="minorHAnsi"/>
        </w:rPr>
        <w:t xml:space="preserve"> </w:t>
      </w:r>
      <w:r w:rsidR="00E6569C">
        <w:rPr>
          <w:rFonts w:asciiTheme="minorHAnsi" w:hAnsiTheme="minorHAnsi" w:cstheme="minorHAnsi"/>
        </w:rPr>
        <w:t>18</w:t>
      </w:r>
      <w:r w:rsidR="00424278">
        <w:rPr>
          <w:rFonts w:asciiTheme="minorHAnsi" w:hAnsiTheme="minorHAnsi" w:cstheme="minorHAnsi"/>
        </w:rPr>
        <w:t xml:space="preserve"> czerwca</w:t>
      </w:r>
      <w:r w:rsidR="001D6F7A" w:rsidRPr="00796091">
        <w:rPr>
          <w:rFonts w:asciiTheme="minorHAnsi" w:hAnsiTheme="minorHAnsi" w:cstheme="minorHAnsi"/>
        </w:rPr>
        <w:t xml:space="preserve"> 202</w:t>
      </w:r>
      <w:r w:rsidR="00954A31" w:rsidRPr="00796091">
        <w:rPr>
          <w:rFonts w:asciiTheme="minorHAnsi" w:hAnsiTheme="minorHAnsi" w:cstheme="minorHAnsi"/>
        </w:rPr>
        <w:t>4</w:t>
      </w:r>
      <w:r w:rsidR="001D6F7A" w:rsidRPr="00796091">
        <w:rPr>
          <w:rFonts w:asciiTheme="minorHAnsi" w:hAnsiTheme="minorHAnsi" w:cstheme="minorHAnsi"/>
        </w:rPr>
        <w:t xml:space="preserve"> r. </w:t>
      </w:r>
    </w:p>
    <w:p w14:paraId="5AC6A528" w14:textId="77777777" w:rsidR="00954A31" w:rsidRPr="00796091" w:rsidRDefault="00954A31" w:rsidP="00954A31">
      <w:pPr>
        <w:pStyle w:val="Akapitzlist"/>
        <w:rPr>
          <w:rFonts w:asciiTheme="minorHAnsi" w:hAnsiTheme="minorHAnsi" w:cstheme="minorHAnsi"/>
        </w:rPr>
      </w:pPr>
    </w:p>
    <w:p w14:paraId="0EA7E9F2" w14:textId="54A203D1" w:rsidR="00954A31" w:rsidRPr="00796091" w:rsidRDefault="00954A31" w:rsidP="001D6F7A">
      <w:pPr>
        <w:pStyle w:val="Akapitzlist"/>
        <w:numPr>
          <w:ilvl w:val="0"/>
          <w:numId w:val="1"/>
        </w:numPr>
        <w:ind w:left="708" w:hanging="425"/>
        <w:jc w:val="both"/>
        <w:rPr>
          <w:rFonts w:asciiTheme="minorHAnsi" w:hAnsiTheme="minorHAnsi" w:cstheme="minorHAnsi"/>
        </w:rPr>
      </w:pPr>
      <w:r w:rsidRPr="00796091">
        <w:rPr>
          <w:rFonts w:asciiTheme="minorHAnsi" w:hAnsiTheme="minorHAnsi" w:cstheme="minorHAnsi"/>
        </w:rPr>
        <w:t>Prz</w:t>
      </w:r>
      <w:r w:rsidR="00B2492A" w:rsidRPr="00796091">
        <w:rPr>
          <w:rFonts w:asciiTheme="minorHAnsi" w:hAnsiTheme="minorHAnsi" w:cstheme="minorHAnsi"/>
        </w:rPr>
        <w:t>ewidywany termin zawarcia umowy</w:t>
      </w:r>
      <w:r w:rsidRPr="00796091">
        <w:rPr>
          <w:rFonts w:asciiTheme="minorHAnsi" w:hAnsiTheme="minorHAnsi" w:cstheme="minorHAnsi"/>
        </w:rPr>
        <w:t xml:space="preserve"> </w:t>
      </w:r>
      <w:r w:rsidR="00B2492A" w:rsidRPr="00796091">
        <w:rPr>
          <w:rFonts w:asciiTheme="minorHAnsi" w:hAnsiTheme="minorHAnsi" w:cstheme="minorHAnsi"/>
        </w:rPr>
        <w:t xml:space="preserve">to </w:t>
      </w:r>
      <w:r w:rsidR="00E6569C">
        <w:rPr>
          <w:rFonts w:asciiTheme="minorHAnsi" w:hAnsiTheme="minorHAnsi" w:cstheme="minorHAnsi"/>
        </w:rPr>
        <w:t>19</w:t>
      </w:r>
      <w:r w:rsidR="00424278">
        <w:rPr>
          <w:rFonts w:asciiTheme="minorHAnsi" w:hAnsiTheme="minorHAnsi" w:cstheme="minorHAnsi"/>
        </w:rPr>
        <w:t xml:space="preserve"> czerwca</w:t>
      </w:r>
      <w:r w:rsidR="00B2492A" w:rsidRPr="00796091">
        <w:rPr>
          <w:rFonts w:asciiTheme="minorHAnsi" w:hAnsiTheme="minorHAnsi" w:cstheme="minorHAnsi"/>
        </w:rPr>
        <w:t xml:space="preserve"> 2024 r.</w:t>
      </w:r>
    </w:p>
    <w:p w14:paraId="4823EC38" w14:textId="77777777" w:rsidR="00CE176F" w:rsidRPr="00E70229" w:rsidRDefault="00CE176F" w:rsidP="00CE176F">
      <w:pPr>
        <w:spacing w:line="276" w:lineRule="auto"/>
        <w:rPr>
          <w:rFonts w:eastAsia="Arial" w:cs="Calibri"/>
          <w:b/>
          <w:lang w:eastAsia="pl-PL"/>
        </w:rPr>
      </w:pPr>
      <w:r w:rsidRPr="00E70229">
        <w:rPr>
          <w:rFonts w:eastAsia="Arial" w:cs="Calibri"/>
          <w:b/>
          <w:highlight w:val="lightGray"/>
          <w:lang w:eastAsia="pl-PL"/>
        </w:rPr>
        <w:lastRenderedPageBreak/>
        <w:t>ZAŁĄCZNIK NR 1 DO ZAPYTANIA OFERTOWEGO – WZÓR UMOWY</w:t>
      </w:r>
    </w:p>
    <w:p w14:paraId="2529F6E3" w14:textId="77777777" w:rsidR="00CE176F" w:rsidRPr="00E70229" w:rsidRDefault="00CE176F" w:rsidP="00CE176F">
      <w:pPr>
        <w:spacing w:line="276" w:lineRule="auto"/>
        <w:jc w:val="center"/>
        <w:rPr>
          <w:rFonts w:eastAsia="Arial" w:cs="Calibri"/>
          <w:b/>
          <w:lang w:eastAsia="pl-PL"/>
        </w:rPr>
      </w:pPr>
    </w:p>
    <w:p w14:paraId="55F1346F" w14:textId="77777777" w:rsidR="00CE176F" w:rsidRPr="00E70229" w:rsidRDefault="00CE176F" w:rsidP="00CE176F">
      <w:pPr>
        <w:spacing w:line="276" w:lineRule="auto"/>
        <w:jc w:val="center"/>
        <w:rPr>
          <w:rFonts w:eastAsia="Arial" w:cs="Calibri"/>
          <w:b/>
          <w:lang w:eastAsia="pl-PL"/>
        </w:rPr>
      </w:pPr>
    </w:p>
    <w:p w14:paraId="21757B97" w14:textId="77777777" w:rsidR="00CE176F" w:rsidRPr="00E70229" w:rsidRDefault="00CE176F" w:rsidP="00CE176F">
      <w:pPr>
        <w:jc w:val="center"/>
        <w:rPr>
          <w:rFonts w:eastAsia="Calibri" w:cs="Calibri"/>
          <w:lang w:eastAsia="pl-PL"/>
        </w:rPr>
      </w:pPr>
      <w:r w:rsidRPr="00E70229">
        <w:rPr>
          <w:rFonts w:eastAsia="Calibri" w:cs="Calibri"/>
          <w:lang w:eastAsia="pl-PL"/>
        </w:rPr>
        <w:t>Umowa nr ………………………………………….</w:t>
      </w:r>
    </w:p>
    <w:p w14:paraId="33130D99" w14:textId="77777777" w:rsidR="00CE176F" w:rsidRPr="00E70229" w:rsidRDefault="00CE176F" w:rsidP="00CE176F">
      <w:pPr>
        <w:jc w:val="center"/>
        <w:rPr>
          <w:rFonts w:eastAsia="Calibri" w:cs="Calibri"/>
          <w:lang w:eastAsia="pl-PL"/>
        </w:rPr>
      </w:pPr>
    </w:p>
    <w:p w14:paraId="7CFD73D4" w14:textId="77777777" w:rsidR="00CE176F" w:rsidRPr="00E70229" w:rsidRDefault="00CE176F" w:rsidP="00CE176F">
      <w:pPr>
        <w:jc w:val="both"/>
        <w:rPr>
          <w:rFonts w:eastAsia="Calibri" w:cs="Calibri"/>
          <w:lang w:eastAsia="pl-PL"/>
        </w:rPr>
      </w:pPr>
      <w:r w:rsidRPr="00E70229">
        <w:rPr>
          <w:rFonts w:eastAsia="Calibri" w:cs="Calibri"/>
          <w:lang w:eastAsia="pl-PL"/>
        </w:rPr>
        <w:t xml:space="preserve">zawarta w dniu …………………………… 2024 r. we Wrocławiu, pomiędzy: </w:t>
      </w:r>
    </w:p>
    <w:p w14:paraId="225196A3" w14:textId="77777777" w:rsidR="00CE176F" w:rsidRPr="00E70229" w:rsidRDefault="00CE176F" w:rsidP="00CE176F">
      <w:pPr>
        <w:jc w:val="both"/>
        <w:rPr>
          <w:rFonts w:eastAsia="Calibri" w:cs="Calibri"/>
          <w:lang w:eastAsia="pl-PL"/>
        </w:rPr>
      </w:pPr>
      <w:r w:rsidRPr="00E70229">
        <w:rPr>
          <w:rFonts w:eastAsia="Calibri" w:cs="Calibri"/>
          <w:b/>
          <w:lang w:eastAsia="pl-PL"/>
        </w:rPr>
        <w:t>Stowarzyszeniem Aglomeracja Wrocławska</w:t>
      </w:r>
      <w:r w:rsidRPr="00E70229">
        <w:rPr>
          <w:rFonts w:eastAsia="Calibri" w:cs="Calibri"/>
          <w:lang w:eastAsia="pl-PL"/>
        </w:rPr>
        <w:t xml:space="preserve"> – z siedzibą Plac Solny 20, 50-063 Wrocław, NIP: 897-17-92-002, REGON: 022247090, które reprezentuje: </w:t>
      </w:r>
    </w:p>
    <w:p w14:paraId="2F0CA031" w14:textId="77777777" w:rsidR="00CE176F" w:rsidRPr="00E70229" w:rsidRDefault="00CE176F" w:rsidP="00CE176F">
      <w:pPr>
        <w:jc w:val="both"/>
        <w:rPr>
          <w:rFonts w:eastAsia="Calibri" w:cs="Calibri"/>
          <w:lang w:eastAsia="pl-PL"/>
        </w:rPr>
      </w:pPr>
      <w:r w:rsidRPr="00E70229">
        <w:rPr>
          <w:rFonts w:eastAsia="Calibri" w:cs="Calibri"/>
          <w:lang w:eastAsia="pl-PL"/>
        </w:rPr>
        <w:t>___________ – ___________________,</w:t>
      </w:r>
    </w:p>
    <w:p w14:paraId="126A3B64" w14:textId="77777777" w:rsidR="00CE176F" w:rsidRPr="00E70229" w:rsidRDefault="00CE176F" w:rsidP="00CE176F">
      <w:pPr>
        <w:jc w:val="both"/>
        <w:rPr>
          <w:rFonts w:eastAsia="Calibri" w:cs="Calibri"/>
          <w:lang w:eastAsia="pl-PL"/>
        </w:rPr>
      </w:pPr>
      <w:r w:rsidRPr="00E70229">
        <w:rPr>
          <w:rFonts w:eastAsia="Calibri" w:cs="Calibri"/>
          <w:lang w:eastAsia="pl-PL"/>
        </w:rPr>
        <w:t xml:space="preserve">zwanym w dalszej treści umowy </w:t>
      </w:r>
      <w:r w:rsidRPr="00E70229">
        <w:rPr>
          <w:rFonts w:eastAsia="Calibri" w:cs="Calibri"/>
          <w:b/>
          <w:lang w:eastAsia="pl-PL"/>
        </w:rPr>
        <w:t>Zamawiającym</w:t>
      </w:r>
      <w:r w:rsidRPr="00E70229">
        <w:rPr>
          <w:rFonts w:eastAsia="Calibri" w:cs="Calibri"/>
          <w:lang w:eastAsia="pl-PL"/>
        </w:rPr>
        <w:t xml:space="preserve"> </w:t>
      </w:r>
    </w:p>
    <w:p w14:paraId="107518AA" w14:textId="77777777" w:rsidR="00CE176F" w:rsidRPr="00E70229" w:rsidRDefault="00CE176F" w:rsidP="00CE176F">
      <w:pPr>
        <w:jc w:val="both"/>
        <w:rPr>
          <w:rFonts w:eastAsia="Calibri" w:cs="Calibri"/>
          <w:lang w:eastAsia="pl-PL"/>
        </w:rPr>
      </w:pPr>
      <w:r w:rsidRPr="00E70229">
        <w:rPr>
          <w:rFonts w:eastAsia="Calibri" w:cs="Calibri"/>
          <w:lang w:eastAsia="pl-PL"/>
        </w:rPr>
        <w:t xml:space="preserve">a </w:t>
      </w:r>
    </w:p>
    <w:p w14:paraId="773FE11C" w14:textId="77777777" w:rsidR="00CE176F" w:rsidRPr="00E70229" w:rsidRDefault="00CE176F" w:rsidP="00CE176F">
      <w:pPr>
        <w:jc w:val="both"/>
        <w:rPr>
          <w:rFonts w:eastAsia="Calibri" w:cs="Calibri"/>
          <w:lang w:eastAsia="pl-PL"/>
        </w:rPr>
      </w:pPr>
      <w:r w:rsidRPr="00E70229">
        <w:rPr>
          <w:rFonts w:eastAsia="Calibri" w:cs="Calibri"/>
          <w:lang w:eastAsia="pl-PL"/>
        </w:rPr>
        <w:t>____________________________, reprezentowanym przez:</w:t>
      </w:r>
    </w:p>
    <w:p w14:paraId="68ABE794" w14:textId="77777777" w:rsidR="00CE176F" w:rsidRPr="00E70229" w:rsidRDefault="00CE176F" w:rsidP="00CE176F">
      <w:pPr>
        <w:jc w:val="both"/>
        <w:rPr>
          <w:rFonts w:eastAsia="Calibri" w:cs="Calibri"/>
          <w:lang w:eastAsia="pl-PL"/>
        </w:rPr>
      </w:pPr>
      <w:r w:rsidRPr="00E70229">
        <w:rPr>
          <w:rFonts w:eastAsia="Calibri" w:cs="Calibri"/>
          <w:lang w:eastAsia="pl-PL"/>
        </w:rPr>
        <w:t>___________ – ___________________,</w:t>
      </w:r>
    </w:p>
    <w:p w14:paraId="25E01513" w14:textId="77777777" w:rsidR="00CE176F" w:rsidRPr="00E70229" w:rsidRDefault="00CE176F" w:rsidP="00CE176F">
      <w:pPr>
        <w:jc w:val="both"/>
        <w:rPr>
          <w:rFonts w:eastAsia="Calibri" w:cs="Calibri"/>
          <w:lang w:eastAsia="pl-PL"/>
        </w:rPr>
      </w:pPr>
      <w:r w:rsidRPr="00E70229">
        <w:rPr>
          <w:rFonts w:eastAsia="Calibri" w:cs="Calibri"/>
          <w:lang w:eastAsia="pl-PL"/>
        </w:rPr>
        <w:t xml:space="preserve">zwanym dalej </w:t>
      </w:r>
      <w:r w:rsidRPr="00E70229">
        <w:rPr>
          <w:rFonts w:eastAsia="Calibri" w:cs="Calibri"/>
          <w:b/>
          <w:lang w:eastAsia="pl-PL"/>
        </w:rPr>
        <w:t>Wykonawcą</w:t>
      </w:r>
      <w:r w:rsidRPr="00E70229">
        <w:rPr>
          <w:rFonts w:eastAsia="Calibri" w:cs="Calibri"/>
          <w:lang w:eastAsia="pl-PL"/>
        </w:rPr>
        <w:t xml:space="preserve">, </w:t>
      </w:r>
    </w:p>
    <w:p w14:paraId="20953A7E" w14:textId="77777777" w:rsidR="00CE176F" w:rsidRPr="00E70229" w:rsidRDefault="00CE176F" w:rsidP="00CE176F">
      <w:pPr>
        <w:widowControl w:val="0"/>
        <w:pBdr>
          <w:top w:val="nil"/>
          <w:left w:val="nil"/>
          <w:bottom w:val="nil"/>
          <w:right w:val="nil"/>
          <w:between w:val="nil"/>
        </w:pBdr>
        <w:spacing w:before="272"/>
        <w:ind w:right="2348"/>
        <w:jc w:val="right"/>
        <w:rPr>
          <w:rFonts w:eastAsia="Times New Roman" w:cs="Calibri"/>
          <w:b/>
          <w:sz w:val="24"/>
          <w:szCs w:val="24"/>
          <w:lang w:eastAsia="pl-PL"/>
        </w:rPr>
      </w:pPr>
    </w:p>
    <w:p w14:paraId="17F1BD48" w14:textId="77777777" w:rsidR="00CE176F" w:rsidRPr="00E70229" w:rsidRDefault="00CE176F" w:rsidP="00CE176F">
      <w:pPr>
        <w:widowControl w:val="0"/>
        <w:pBdr>
          <w:top w:val="nil"/>
          <w:left w:val="nil"/>
          <w:bottom w:val="nil"/>
          <w:right w:val="nil"/>
          <w:between w:val="nil"/>
        </w:pBdr>
        <w:spacing w:before="272"/>
        <w:rPr>
          <w:rFonts w:eastAsia="Times New Roman" w:cs="Calibri"/>
          <w:sz w:val="24"/>
          <w:szCs w:val="24"/>
          <w:lang w:eastAsia="pl-PL"/>
        </w:rPr>
      </w:pPr>
      <w:r w:rsidRPr="00E70229">
        <w:rPr>
          <w:rFonts w:eastAsia="Times New Roman" w:cs="Calibri"/>
          <w:sz w:val="24"/>
          <w:szCs w:val="24"/>
          <w:lang w:eastAsia="pl-PL"/>
        </w:rPr>
        <w:t xml:space="preserve">o następującej treści: </w:t>
      </w:r>
    </w:p>
    <w:p w14:paraId="2FF72DE7" w14:textId="77777777" w:rsidR="00CE176F" w:rsidRPr="00E70229" w:rsidRDefault="00CE176F" w:rsidP="00CE176F">
      <w:pPr>
        <w:widowControl w:val="0"/>
        <w:pBdr>
          <w:top w:val="nil"/>
          <w:left w:val="nil"/>
          <w:bottom w:val="nil"/>
          <w:right w:val="nil"/>
          <w:between w:val="nil"/>
        </w:pBdr>
        <w:ind w:right="311"/>
        <w:jc w:val="center"/>
        <w:rPr>
          <w:rFonts w:eastAsia="Times New Roman" w:cs="Calibri"/>
          <w:b/>
          <w:sz w:val="24"/>
          <w:szCs w:val="24"/>
          <w:lang w:eastAsia="pl-PL"/>
        </w:rPr>
      </w:pPr>
      <w:r w:rsidRPr="00E70229">
        <w:rPr>
          <w:rFonts w:eastAsia="Times New Roman" w:cs="Calibri"/>
          <w:b/>
          <w:sz w:val="24"/>
          <w:szCs w:val="24"/>
          <w:lang w:eastAsia="pl-PL"/>
        </w:rPr>
        <w:t>§ 1</w:t>
      </w:r>
    </w:p>
    <w:p w14:paraId="38A8B9FB" w14:textId="77777777" w:rsidR="00CE176F" w:rsidRPr="00E70229" w:rsidRDefault="00CE176F" w:rsidP="00CE176F">
      <w:pPr>
        <w:widowControl w:val="0"/>
        <w:pBdr>
          <w:top w:val="nil"/>
          <w:left w:val="nil"/>
          <w:bottom w:val="nil"/>
          <w:right w:val="nil"/>
          <w:between w:val="nil"/>
        </w:pBdr>
        <w:ind w:right="453"/>
        <w:jc w:val="center"/>
        <w:rPr>
          <w:rFonts w:eastAsia="Times New Roman" w:cs="Calibri"/>
          <w:b/>
          <w:sz w:val="24"/>
          <w:szCs w:val="24"/>
          <w:lang w:eastAsia="pl-PL"/>
        </w:rPr>
      </w:pPr>
      <w:r w:rsidRPr="00E70229">
        <w:rPr>
          <w:rFonts w:eastAsia="Times New Roman" w:cs="Calibri"/>
          <w:b/>
          <w:sz w:val="24"/>
          <w:szCs w:val="24"/>
          <w:lang w:eastAsia="pl-PL"/>
        </w:rPr>
        <w:t>Przedmiot umowy</w:t>
      </w:r>
    </w:p>
    <w:p w14:paraId="3BF39B77" w14:textId="62F689F6" w:rsidR="00CE176F" w:rsidRPr="00E70229" w:rsidRDefault="00CE176F" w:rsidP="009A6AC2">
      <w:pPr>
        <w:widowControl w:val="0"/>
        <w:numPr>
          <w:ilvl w:val="0"/>
          <w:numId w:val="4"/>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Przedmiotem umowy jest najem długoterminowy samochodu osobowego marki …………………..….. model ……………..……….. (zwanego dalej samochodem), stanowiącego własność Wykonawcy, lub będącego w dyspozycji Wykonawcy na podstawie innego tytułu prawnego, uprawniającego go do dalszego podnajmu pojazdu. Szczegółowy opis pojazdu zawarto w załączniku nr 1 do umowy stanowiącym Opis Przedmiotu Zamówienia oraz ofercie Wykonawcy, stanowiącej załącznik nr 2 do niniejszej umowy</w:t>
      </w:r>
      <w:r w:rsidR="003A2190" w:rsidRPr="00E70229">
        <w:rPr>
          <w:rFonts w:eastAsia="Times New Roman" w:cs="Calibri"/>
          <w:strike/>
          <w:sz w:val="24"/>
          <w:szCs w:val="24"/>
          <w:lang w:eastAsia="pl-PL"/>
        </w:rPr>
        <w:t>.</w:t>
      </w:r>
    </w:p>
    <w:p w14:paraId="0B9FF070" w14:textId="6663C0FA" w:rsidR="00CE176F" w:rsidRPr="00E70229" w:rsidRDefault="00CE176F" w:rsidP="009A6AC2">
      <w:pPr>
        <w:widowControl w:val="0"/>
        <w:numPr>
          <w:ilvl w:val="0"/>
          <w:numId w:val="4"/>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Wykonawca oświadcza, że zapoznał się z przedmiotem zamówienia szczegółowo opisanym w</w:t>
      </w:r>
      <w:r w:rsidR="009A6AC2">
        <w:rPr>
          <w:rFonts w:eastAsia="Times New Roman" w:cs="Calibri"/>
          <w:sz w:val="24"/>
          <w:szCs w:val="24"/>
          <w:lang w:eastAsia="pl-PL"/>
        </w:rPr>
        <w:t> </w:t>
      </w:r>
      <w:r w:rsidRPr="00E70229">
        <w:rPr>
          <w:rFonts w:eastAsia="Times New Roman" w:cs="Calibri"/>
          <w:i/>
          <w:sz w:val="24"/>
          <w:szCs w:val="24"/>
          <w:lang w:eastAsia="pl-PL"/>
        </w:rPr>
        <w:t>Zapytaniu ofertowym</w:t>
      </w:r>
      <w:r w:rsidRPr="00E70229">
        <w:rPr>
          <w:rFonts w:eastAsia="Times New Roman" w:cs="Calibri"/>
          <w:sz w:val="24"/>
          <w:szCs w:val="24"/>
          <w:lang w:eastAsia="pl-PL"/>
        </w:rPr>
        <w:t xml:space="preserve"> i stwierdza, że nie zachodzą żadne okoliczności, które mogą przeszkodzić prawidłowemu oraz terminowemu wykonaniu umowy. </w:t>
      </w:r>
    </w:p>
    <w:p w14:paraId="11D7A1C0" w14:textId="293E885B" w:rsidR="00CE176F" w:rsidRPr="00E70229" w:rsidRDefault="00CE176F" w:rsidP="009A6AC2">
      <w:pPr>
        <w:widowControl w:val="0"/>
        <w:numPr>
          <w:ilvl w:val="0"/>
          <w:numId w:val="4"/>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i/>
          <w:sz w:val="24"/>
          <w:szCs w:val="24"/>
          <w:lang w:eastAsia="pl-PL"/>
        </w:rPr>
        <w:t>Zapytanie ofertowe</w:t>
      </w:r>
      <w:r w:rsidRPr="00E70229">
        <w:rPr>
          <w:rFonts w:eastAsia="Times New Roman" w:cs="Calibri"/>
          <w:sz w:val="24"/>
          <w:szCs w:val="24"/>
          <w:lang w:eastAsia="pl-PL"/>
        </w:rPr>
        <w:t xml:space="preserve"> wraz z </w:t>
      </w:r>
      <w:r w:rsidRPr="00E70229">
        <w:rPr>
          <w:rFonts w:eastAsia="Times New Roman" w:cs="Calibri"/>
          <w:i/>
          <w:sz w:val="24"/>
          <w:szCs w:val="24"/>
          <w:lang w:eastAsia="pl-PL"/>
        </w:rPr>
        <w:t>Opisem przedmiotu zamówienia</w:t>
      </w:r>
      <w:r w:rsidRPr="00E70229">
        <w:rPr>
          <w:rFonts w:eastAsia="Times New Roman" w:cs="Calibri"/>
          <w:sz w:val="24"/>
          <w:szCs w:val="24"/>
          <w:lang w:eastAsia="pl-PL"/>
        </w:rPr>
        <w:t xml:space="preserve"> oraz </w:t>
      </w:r>
      <w:r w:rsidRPr="00E70229">
        <w:rPr>
          <w:rFonts w:eastAsia="Times New Roman" w:cs="Calibri"/>
          <w:i/>
          <w:sz w:val="24"/>
          <w:szCs w:val="24"/>
          <w:lang w:eastAsia="pl-PL"/>
        </w:rPr>
        <w:t>Oferta Wykonawcy</w:t>
      </w:r>
      <w:r w:rsidRPr="00E70229">
        <w:rPr>
          <w:rFonts w:eastAsia="Times New Roman" w:cs="Calibri"/>
          <w:sz w:val="24"/>
          <w:szCs w:val="24"/>
          <w:lang w:eastAsia="pl-PL"/>
        </w:rPr>
        <w:t xml:space="preserve"> i</w:t>
      </w:r>
      <w:r w:rsidR="009A6AC2">
        <w:rPr>
          <w:rFonts w:eastAsia="Times New Roman" w:cs="Calibri"/>
          <w:sz w:val="24"/>
          <w:szCs w:val="24"/>
          <w:lang w:eastAsia="pl-PL"/>
        </w:rPr>
        <w:t> </w:t>
      </w:r>
      <w:r w:rsidRPr="00E70229">
        <w:rPr>
          <w:rFonts w:eastAsia="Times New Roman" w:cs="Calibri"/>
          <w:sz w:val="24"/>
          <w:szCs w:val="24"/>
          <w:lang w:eastAsia="pl-PL"/>
        </w:rPr>
        <w:t xml:space="preserve">pozostałe informacje przekazane Wykonawcy przez Zamawiającego na etapie przeprowadzania </w:t>
      </w:r>
      <w:r w:rsidRPr="00E70229">
        <w:rPr>
          <w:rFonts w:eastAsia="Times New Roman" w:cs="Calibri"/>
          <w:i/>
          <w:sz w:val="24"/>
          <w:szCs w:val="24"/>
          <w:lang w:eastAsia="pl-PL"/>
        </w:rPr>
        <w:t>Zapytania ofertowego</w:t>
      </w:r>
      <w:r w:rsidRPr="00E70229">
        <w:rPr>
          <w:rFonts w:eastAsia="Times New Roman" w:cs="Calibri"/>
          <w:sz w:val="24"/>
          <w:szCs w:val="24"/>
          <w:lang w:eastAsia="pl-PL"/>
        </w:rPr>
        <w:t xml:space="preserve"> stanowią integralną część umowy. </w:t>
      </w:r>
    </w:p>
    <w:p w14:paraId="18650AE9" w14:textId="4F1DFFB9" w:rsidR="00CE176F" w:rsidRPr="00E70229" w:rsidRDefault="00CE176F" w:rsidP="009A6AC2">
      <w:pPr>
        <w:widowControl w:val="0"/>
        <w:numPr>
          <w:ilvl w:val="0"/>
          <w:numId w:val="4"/>
        </w:numPr>
        <w:pBdr>
          <w:top w:val="nil"/>
          <w:left w:val="nil"/>
          <w:bottom w:val="nil"/>
          <w:right w:val="nil"/>
          <w:between w:val="nil"/>
        </w:pBdr>
        <w:spacing w:before="6"/>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Wykonawca zobowiązuje się wykonać umowę na zasadach określonych w niniejszej umowie, zgodnie ze złożoną ofertą oraz warunkami zawartymi w </w:t>
      </w:r>
      <w:r w:rsidRPr="00E70229">
        <w:rPr>
          <w:rFonts w:eastAsia="Times New Roman" w:cs="Calibri"/>
          <w:i/>
          <w:sz w:val="24"/>
          <w:szCs w:val="24"/>
          <w:lang w:eastAsia="pl-PL"/>
        </w:rPr>
        <w:t>Zapytaniu ofertowym</w:t>
      </w:r>
      <w:r w:rsidRPr="00E70229">
        <w:rPr>
          <w:rFonts w:eastAsia="Times New Roman" w:cs="Calibri"/>
          <w:sz w:val="24"/>
          <w:szCs w:val="24"/>
          <w:lang w:eastAsia="pl-PL"/>
        </w:rPr>
        <w:t xml:space="preserve"> </w:t>
      </w:r>
      <w:r w:rsidR="00FF766E" w:rsidRPr="00E70229">
        <w:rPr>
          <w:rFonts w:eastAsia="Times New Roman" w:cs="Calibri"/>
          <w:sz w:val="24"/>
          <w:szCs w:val="24"/>
          <w:lang w:eastAsia="pl-PL"/>
        </w:rPr>
        <w:t>.</w:t>
      </w:r>
    </w:p>
    <w:p w14:paraId="77603D0C" w14:textId="77777777" w:rsidR="00CE176F" w:rsidRPr="00E70229" w:rsidRDefault="00CE176F" w:rsidP="009A6AC2">
      <w:pPr>
        <w:widowControl w:val="0"/>
        <w:numPr>
          <w:ilvl w:val="0"/>
          <w:numId w:val="4"/>
        </w:numPr>
        <w:pBdr>
          <w:top w:val="nil"/>
          <w:left w:val="nil"/>
          <w:bottom w:val="nil"/>
          <w:right w:val="nil"/>
          <w:between w:val="nil"/>
        </w:pBdr>
        <w:spacing w:before="6"/>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Wykonawca oświadcza, że przedmiot umowy jest wolny od wad prawnych i fizycznych i nie narusza praw majątkowych i niemajątkowych, znaków handlowych, patentów oraz praw autorskich osób trzecich. W przypadku wystąpienia przez osobę trzecią z jakimkolwiek roszczeniem przeciwko Zamawiającemu wynikającym z naruszenia praw autorskich, praw własności przemysłowej lub know-how przez przedmiot umowy, Wykonawca poniesie (zwróci Zamawiającemu) wszystkie koszty i wydatki z tym związane, wliczając w to koszty zapłacone przez Zamawiającego na rzecz osób trzecich, których prawa zostały naruszone. </w:t>
      </w:r>
    </w:p>
    <w:p w14:paraId="0DD597EE" w14:textId="1ED4BBD2" w:rsidR="00FF766E" w:rsidRPr="00E70229" w:rsidRDefault="00FF766E" w:rsidP="00FF766E">
      <w:pPr>
        <w:pStyle w:val="Akapitzlist"/>
        <w:numPr>
          <w:ilvl w:val="0"/>
          <w:numId w:val="4"/>
        </w:numPr>
        <w:spacing w:after="240"/>
        <w:ind w:left="0"/>
        <w:contextualSpacing/>
        <w:jc w:val="both"/>
        <w:rPr>
          <w:rFonts w:asciiTheme="minorHAnsi" w:hAnsiTheme="minorHAnsi" w:cstheme="minorHAnsi"/>
        </w:rPr>
      </w:pPr>
      <w:r w:rsidRPr="00E70229">
        <w:rPr>
          <w:rFonts w:asciiTheme="minorHAnsi" w:hAnsiTheme="minorHAnsi" w:cstheme="minorHAnsi"/>
        </w:rPr>
        <w:t>Umowa stanowi zamówienie publiczne, do którego nie mają zastosowania przepisy ustawy z dnia 11 września 2019 r. — Prawo zamówień publicznych (t.j.: Dz. U. 2023., poz. 1605 ze zmian.) na podstawie art. 2 ust. 1 pkt 1 wymienionej ustawy.</w:t>
      </w:r>
    </w:p>
    <w:p w14:paraId="6897D2C5" w14:textId="77777777" w:rsidR="00CE176F" w:rsidRPr="00E70229" w:rsidRDefault="00CE176F" w:rsidP="00CE176F">
      <w:pPr>
        <w:widowControl w:val="0"/>
        <w:pBdr>
          <w:top w:val="nil"/>
          <w:left w:val="nil"/>
          <w:bottom w:val="nil"/>
          <w:right w:val="nil"/>
          <w:between w:val="nil"/>
        </w:pBdr>
        <w:ind w:right="28"/>
        <w:jc w:val="center"/>
        <w:rPr>
          <w:rFonts w:eastAsia="Times New Roman" w:cs="Calibri"/>
          <w:b/>
          <w:sz w:val="24"/>
          <w:szCs w:val="24"/>
          <w:lang w:eastAsia="pl-PL"/>
        </w:rPr>
      </w:pPr>
      <w:r w:rsidRPr="00E70229">
        <w:rPr>
          <w:rFonts w:eastAsia="Times New Roman" w:cs="Calibri"/>
          <w:b/>
          <w:sz w:val="24"/>
          <w:szCs w:val="24"/>
          <w:lang w:eastAsia="pl-PL"/>
        </w:rPr>
        <w:t>§ 2</w:t>
      </w:r>
    </w:p>
    <w:p w14:paraId="237DBBC4" w14:textId="77777777" w:rsidR="00CE176F" w:rsidRPr="00E70229" w:rsidRDefault="00CE176F" w:rsidP="00CE176F">
      <w:pPr>
        <w:widowControl w:val="0"/>
        <w:pBdr>
          <w:top w:val="nil"/>
          <w:left w:val="nil"/>
          <w:bottom w:val="nil"/>
          <w:right w:val="nil"/>
          <w:between w:val="nil"/>
        </w:pBdr>
        <w:ind w:right="3248"/>
        <w:jc w:val="right"/>
        <w:rPr>
          <w:rFonts w:eastAsia="Times New Roman" w:cs="Calibri"/>
          <w:b/>
          <w:sz w:val="24"/>
          <w:szCs w:val="24"/>
          <w:lang w:eastAsia="pl-PL"/>
        </w:rPr>
      </w:pPr>
      <w:r w:rsidRPr="00E70229">
        <w:rPr>
          <w:rFonts w:eastAsia="Times New Roman" w:cs="Calibri"/>
          <w:b/>
          <w:sz w:val="24"/>
          <w:szCs w:val="24"/>
          <w:lang w:eastAsia="pl-PL"/>
        </w:rPr>
        <w:t xml:space="preserve">Termin i warunki realizacji umowy </w:t>
      </w:r>
    </w:p>
    <w:p w14:paraId="29990CC5" w14:textId="09ED1AA8"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 xml:space="preserve">Niniejsza umowa zostaje zawarta na </w:t>
      </w:r>
      <w:r w:rsidRPr="00796091">
        <w:rPr>
          <w:rFonts w:eastAsia="Times New Roman" w:cs="Calibri"/>
          <w:sz w:val="24"/>
          <w:szCs w:val="24"/>
          <w:lang w:eastAsia="pl-PL"/>
        </w:rPr>
        <w:t>okres 24 miesięcy</w:t>
      </w:r>
      <w:r w:rsidRPr="00E70229">
        <w:rPr>
          <w:rFonts w:eastAsia="Times New Roman" w:cs="Calibri"/>
          <w:sz w:val="24"/>
          <w:szCs w:val="24"/>
          <w:lang w:eastAsia="pl-PL"/>
        </w:rPr>
        <w:t xml:space="preserve"> od dnia </w:t>
      </w:r>
      <w:r w:rsidR="00B77049" w:rsidRPr="00E70229">
        <w:rPr>
          <w:rFonts w:eastAsia="Times New Roman" w:cs="Calibri"/>
          <w:sz w:val="24"/>
          <w:szCs w:val="24"/>
          <w:lang w:eastAsia="pl-PL"/>
        </w:rPr>
        <w:t xml:space="preserve">przekazania </w:t>
      </w:r>
      <w:r w:rsidRPr="00E70229">
        <w:rPr>
          <w:rFonts w:eastAsia="Times New Roman" w:cs="Calibri"/>
          <w:sz w:val="24"/>
          <w:szCs w:val="24"/>
          <w:lang w:eastAsia="pl-PL"/>
        </w:rPr>
        <w:t>samochodu</w:t>
      </w:r>
      <w:r w:rsidR="00B77049" w:rsidRPr="00E70229">
        <w:rPr>
          <w:rFonts w:eastAsia="Times New Roman" w:cs="Calibri"/>
          <w:sz w:val="24"/>
          <w:szCs w:val="24"/>
          <w:lang w:eastAsia="pl-PL"/>
        </w:rPr>
        <w:t xml:space="preserve"> zgodnego z umową do korzystania</w:t>
      </w:r>
      <w:r w:rsidRPr="00E70229">
        <w:rPr>
          <w:rFonts w:eastAsia="Times New Roman" w:cs="Calibri"/>
          <w:sz w:val="24"/>
          <w:szCs w:val="24"/>
          <w:lang w:eastAsia="pl-PL"/>
        </w:rPr>
        <w:t xml:space="preserve">. </w:t>
      </w:r>
    </w:p>
    <w:p w14:paraId="6F8BAEBD" w14:textId="0294A91D" w:rsidR="00CE176F" w:rsidRPr="00796091"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796091">
        <w:rPr>
          <w:rFonts w:eastAsia="Times New Roman" w:cs="Calibri"/>
          <w:sz w:val="24"/>
          <w:szCs w:val="24"/>
          <w:lang w:eastAsia="pl-PL"/>
        </w:rPr>
        <w:lastRenderedPageBreak/>
        <w:t xml:space="preserve">Termin udostępnienia samochodu to </w:t>
      </w:r>
      <w:r w:rsidR="009D42EA" w:rsidRPr="00796091">
        <w:rPr>
          <w:rFonts w:eastAsia="Times New Roman" w:cs="Calibri"/>
          <w:sz w:val="24"/>
          <w:szCs w:val="24"/>
          <w:lang w:eastAsia="pl-PL"/>
        </w:rPr>
        <w:t xml:space="preserve">dzień roboczy przypadający na okres </w:t>
      </w:r>
      <w:r w:rsidR="00424278">
        <w:rPr>
          <w:rFonts w:eastAsia="Times New Roman" w:cs="Calibri"/>
          <w:sz w:val="24"/>
          <w:szCs w:val="24"/>
          <w:lang w:eastAsia="pl-PL"/>
        </w:rPr>
        <w:t>od dnia zawarcia niniejszej umowy do dnia 1 lipca 2024 r.</w:t>
      </w:r>
    </w:p>
    <w:p w14:paraId="5CBB8C4F" w14:textId="484C632A" w:rsidR="00CE176F" w:rsidRPr="00796091"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796091">
        <w:rPr>
          <w:rFonts w:eastAsia="Times New Roman" w:cs="Calibri"/>
          <w:sz w:val="24"/>
          <w:szCs w:val="24"/>
          <w:lang w:eastAsia="pl-PL"/>
        </w:rPr>
        <w:t xml:space="preserve">Wykonawca zawiadomi Zamawiającego o dacie i godzinie przekazania samochodu objętego umową do dnia </w:t>
      </w:r>
      <w:r w:rsidR="00424278">
        <w:rPr>
          <w:rFonts w:eastAsia="Times New Roman" w:cs="Calibri"/>
          <w:sz w:val="24"/>
          <w:szCs w:val="24"/>
          <w:lang w:eastAsia="pl-PL"/>
        </w:rPr>
        <w:t>26 czerwca</w:t>
      </w:r>
      <w:r w:rsidRPr="00796091">
        <w:rPr>
          <w:rFonts w:eastAsia="Times New Roman" w:cs="Calibri"/>
          <w:sz w:val="24"/>
          <w:szCs w:val="24"/>
          <w:lang w:eastAsia="pl-PL"/>
        </w:rPr>
        <w:t xml:space="preserve"> 2024 r. </w:t>
      </w:r>
    </w:p>
    <w:p w14:paraId="22029216" w14:textId="77777777"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 xml:space="preserve">Samochód zostanie przekazany Zamawiającemu w jego siedzibie lub po wyrażeniu przez niego zgody, w innym ustalonym miejscu na terenie miasta Wrocławia. </w:t>
      </w:r>
    </w:p>
    <w:p w14:paraId="57AB123C" w14:textId="5B876C64"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Przekazany samochód będzie sprawdzony przez Wykonawcę pod względem technicznym, w</w:t>
      </w:r>
      <w:r w:rsidR="00796091">
        <w:rPr>
          <w:rFonts w:eastAsia="Times New Roman" w:cs="Calibri"/>
          <w:sz w:val="24"/>
          <w:szCs w:val="24"/>
          <w:lang w:eastAsia="pl-PL"/>
        </w:rPr>
        <w:t> </w:t>
      </w:r>
      <w:r w:rsidRPr="00E70229">
        <w:rPr>
          <w:rFonts w:eastAsia="Times New Roman" w:cs="Calibri"/>
          <w:sz w:val="24"/>
          <w:szCs w:val="24"/>
          <w:lang w:eastAsia="pl-PL"/>
        </w:rPr>
        <w:t xml:space="preserve">pełni sprawny i gotowy do użytkowania. </w:t>
      </w:r>
    </w:p>
    <w:p w14:paraId="58E76322" w14:textId="77777777"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 xml:space="preserve">Przekazanie samochodu Zamawiającemu będzie potwierdzone protokołem zdawczo-odbiorczym, którego wzór stanowi </w:t>
      </w:r>
      <w:r w:rsidRPr="00796091">
        <w:rPr>
          <w:rFonts w:eastAsia="Times New Roman" w:cs="Calibri"/>
          <w:sz w:val="24"/>
          <w:szCs w:val="24"/>
          <w:lang w:eastAsia="pl-PL"/>
        </w:rPr>
        <w:t>Załącznik nr 1 do umowy.</w:t>
      </w:r>
      <w:r w:rsidRPr="00E70229">
        <w:rPr>
          <w:rFonts w:eastAsia="Times New Roman" w:cs="Calibri"/>
          <w:sz w:val="24"/>
          <w:szCs w:val="24"/>
          <w:lang w:eastAsia="pl-PL"/>
        </w:rPr>
        <w:t xml:space="preserve"> </w:t>
      </w:r>
    </w:p>
    <w:p w14:paraId="3FD2F94D" w14:textId="286F98DF"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 xml:space="preserve">Przed podpisaniem protokołu zdawczo-odbiorczego Zamawiający sprawdzi ogólny stan samochodu i upewni się, że samochód i jego wyposażenie są zgodne z </w:t>
      </w:r>
      <w:r w:rsidRPr="00E70229">
        <w:rPr>
          <w:rFonts w:eastAsia="Times New Roman" w:cs="Calibri"/>
          <w:i/>
          <w:sz w:val="24"/>
          <w:szCs w:val="24"/>
          <w:lang w:eastAsia="pl-PL"/>
        </w:rPr>
        <w:t>Zapytaniem ofertowym</w:t>
      </w:r>
      <w:r w:rsidRPr="00E70229">
        <w:rPr>
          <w:rFonts w:eastAsia="Times New Roman" w:cs="Calibri"/>
          <w:sz w:val="24"/>
          <w:szCs w:val="24"/>
          <w:lang w:eastAsia="pl-PL"/>
        </w:rPr>
        <w:t xml:space="preserve"> i </w:t>
      </w:r>
      <w:r w:rsidRPr="00E70229">
        <w:rPr>
          <w:rFonts w:eastAsia="Times New Roman" w:cs="Calibri"/>
          <w:i/>
          <w:sz w:val="24"/>
          <w:szCs w:val="24"/>
          <w:lang w:eastAsia="pl-PL"/>
        </w:rPr>
        <w:t>Ofertą Wykonawcy</w:t>
      </w:r>
      <w:r w:rsidRPr="00E70229">
        <w:rPr>
          <w:rFonts w:eastAsia="Times New Roman" w:cs="Calibri"/>
          <w:sz w:val="24"/>
          <w:szCs w:val="24"/>
          <w:lang w:eastAsia="pl-PL"/>
        </w:rPr>
        <w:t xml:space="preserve"> oraz że brak jest widocznych usterek. </w:t>
      </w:r>
    </w:p>
    <w:p w14:paraId="1BB2D2AC" w14:textId="77777777"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Wraz z przekazaniem samochodu Wykonawca przekaże Zamawiającemu: dowód rejestracyjny, dwa komplety kluczyków, polisy potwierdzające zawarcie umów ubezpieczenia.</w:t>
      </w:r>
    </w:p>
    <w:p w14:paraId="3648BFD7" w14:textId="77777777" w:rsidR="00CE176F" w:rsidRPr="00E70229" w:rsidRDefault="00CE176F" w:rsidP="00B77049">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 xml:space="preserve">Samochód z chwilą wydania Zamawiającemu będzie zatankowany właściwym paliwem w ilości nie mniejszej niż 1/3 baku samochodu wg wskazania na kokpicie. </w:t>
      </w:r>
    </w:p>
    <w:p w14:paraId="1FF46D27" w14:textId="682442EC" w:rsidR="00CE176F" w:rsidRPr="00E70229" w:rsidRDefault="00CE176F" w:rsidP="00E1343F">
      <w:pPr>
        <w:widowControl w:val="0"/>
        <w:numPr>
          <w:ilvl w:val="0"/>
          <w:numId w:val="5"/>
        </w:numPr>
        <w:pBdr>
          <w:top w:val="nil"/>
          <w:left w:val="nil"/>
          <w:bottom w:val="nil"/>
          <w:right w:val="nil"/>
          <w:between w:val="nil"/>
        </w:pBdr>
        <w:ind w:left="0"/>
        <w:contextualSpacing/>
        <w:rPr>
          <w:rFonts w:eastAsia="Times New Roman" w:cs="Calibri"/>
          <w:sz w:val="24"/>
          <w:szCs w:val="24"/>
          <w:lang w:eastAsia="pl-PL"/>
        </w:rPr>
      </w:pPr>
      <w:r w:rsidRPr="00E70229">
        <w:rPr>
          <w:rFonts w:eastAsia="Times New Roman" w:cs="Calibri"/>
          <w:sz w:val="24"/>
          <w:szCs w:val="24"/>
          <w:lang w:eastAsia="pl-PL"/>
        </w:rPr>
        <w:t>Wynajęty samochód nie będzie posiadał żadnych nadruków lub też informacji reklamowych</w:t>
      </w:r>
      <w:r w:rsidR="003A2190" w:rsidRPr="00E70229">
        <w:rPr>
          <w:rFonts w:eastAsia="Times New Roman" w:cs="Calibri"/>
          <w:sz w:val="24"/>
          <w:szCs w:val="24"/>
          <w:lang w:eastAsia="pl-PL"/>
        </w:rPr>
        <w:t>, a Zamawiający również nie będzie umieszczał na nim żadnych treści.</w:t>
      </w:r>
    </w:p>
    <w:p w14:paraId="7F0C4708" w14:textId="1681B250"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W chwili przekazania samochodu i przez cały czas obowiązywania umowy Wykonawcy będzie przysługiwał tytuł pr</w:t>
      </w:r>
      <w:r w:rsidR="00796091">
        <w:rPr>
          <w:rFonts w:eastAsia="Times New Roman" w:cs="Calibri"/>
          <w:sz w:val="24"/>
          <w:szCs w:val="24"/>
          <w:lang w:eastAsia="pl-PL"/>
        </w:rPr>
        <w:t>awny do dysponowania samochodem</w:t>
      </w:r>
      <w:r w:rsidRPr="00E70229">
        <w:rPr>
          <w:rFonts w:eastAsia="Times New Roman" w:cs="Calibri"/>
          <w:sz w:val="24"/>
          <w:szCs w:val="24"/>
          <w:lang w:eastAsia="pl-PL"/>
        </w:rPr>
        <w:t>.</w:t>
      </w:r>
    </w:p>
    <w:p w14:paraId="150E0441" w14:textId="77777777"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 xml:space="preserve">W wypadku, gdy pojazd ma jakiekolwiek wady, nie spełnia wymogów określonych w </w:t>
      </w:r>
      <w:r w:rsidRPr="00E70229">
        <w:rPr>
          <w:rFonts w:eastAsia="Times New Roman" w:cs="Calibri"/>
          <w:i/>
          <w:sz w:val="24"/>
          <w:szCs w:val="24"/>
          <w:lang w:eastAsia="pl-PL"/>
        </w:rPr>
        <w:t>Zapytaniu ofertowym</w:t>
      </w:r>
      <w:r w:rsidRPr="00E70229">
        <w:rPr>
          <w:rFonts w:eastAsia="Times New Roman" w:cs="Calibri"/>
          <w:sz w:val="24"/>
          <w:szCs w:val="24"/>
          <w:lang w:eastAsia="pl-PL"/>
        </w:rPr>
        <w:t xml:space="preserve"> i </w:t>
      </w:r>
      <w:r w:rsidRPr="00E70229">
        <w:rPr>
          <w:rFonts w:eastAsia="Times New Roman" w:cs="Calibri"/>
          <w:i/>
          <w:sz w:val="24"/>
          <w:szCs w:val="24"/>
          <w:lang w:eastAsia="pl-PL"/>
        </w:rPr>
        <w:t>Ofercie Wykonawcy</w:t>
      </w:r>
      <w:r w:rsidRPr="00E70229">
        <w:rPr>
          <w:rFonts w:eastAsia="Times New Roman" w:cs="Calibri"/>
          <w:sz w:val="24"/>
          <w:szCs w:val="24"/>
          <w:lang w:eastAsia="pl-PL"/>
        </w:rPr>
        <w:t xml:space="preserve"> lub nie przekazano któregokolwiek z dokumentów lub akcesoriów, o których mowa w ust. 8, Zamawiający ma prawo odmówić odbioru samochodu. </w:t>
      </w:r>
    </w:p>
    <w:p w14:paraId="55C5FF50" w14:textId="05C9A1D8"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W wypadku, o którym mowa w ust. 1</w:t>
      </w:r>
      <w:r w:rsidR="001670C6" w:rsidRPr="00E70229">
        <w:rPr>
          <w:rFonts w:eastAsia="Times New Roman" w:cs="Calibri"/>
          <w:sz w:val="24"/>
          <w:szCs w:val="24"/>
          <w:lang w:eastAsia="pl-PL"/>
        </w:rPr>
        <w:t>2</w:t>
      </w:r>
      <w:r w:rsidRPr="00E70229">
        <w:rPr>
          <w:rFonts w:eastAsia="Times New Roman" w:cs="Calibri"/>
          <w:sz w:val="24"/>
          <w:szCs w:val="24"/>
          <w:lang w:eastAsia="pl-PL"/>
        </w:rPr>
        <w:t xml:space="preserve">, Wykonawca jest zobowiązany do przekazania samochodu wolnego od wad i spełniającego wymagania określone w </w:t>
      </w:r>
      <w:r w:rsidRPr="00E70229">
        <w:rPr>
          <w:rFonts w:eastAsia="Times New Roman" w:cs="Calibri"/>
          <w:i/>
          <w:sz w:val="24"/>
          <w:szCs w:val="24"/>
          <w:lang w:eastAsia="pl-PL"/>
        </w:rPr>
        <w:t>Zapytaniu ofertowym</w:t>
      </w:r>
      <w:r w:rsidRPr="00E70229">
        <w:rPr>
          <w:rFonts w:eastAsia="Times New Roman" w:cs="Calibri"/>
          <w:sz w:val="24"/>
          <w:szCs w:val="24"/>
          <w:lang w:eastAsia="pl-PL"/>
        </w:rPr>
        <w:t xml:space="preserve"> i</w:t>
      </w:r>
      <w:r w:rsidR="00796091">
        <w:rPr>
          <w:rFonts w:eastAsia="Times New Roman" w:cs="Calibri"/>
          <w:sz w:val="24"/>
          <w:szCs w:val="24"/>
          <w:lang w:eastAsia="pl-PL"/>
        </w:rPr>
        <w:t> </w:t>
      </w:r>
      <w:r w:rsidRPr="00E70229">
        <w:rPr>
          <w:rFonts w:eastAsia="Times New Roman" w:cs="Calibri"/>
          <w:i/>
          <w:sz w:val="24"/>
          <w:szCs w:val="24"/>
          <w:lang w:eastAsia="pl-PL"/>
        </w:rPr>
        <w:t>Ofercie Wykonawcy</w:t>
      </w:r>
      <w:r w:rsidRPr="00E70229">
        <w:rPr>
          <w:rFonts w:eastAsia="Times New Roman" w:cs="Calibri"/>
          <w:sz w:val="24"/>
          <w:szCs w:val="24"/>
          <w:lang w:eastAsia="pl-PL"/>
        </w:rPr>
        <w:t>, wraz z dokumentami i akcesoriami, o których mowa w ust. 8 w terminie pięciu dni roboczych, liczonych od dnia odmowy odbioru pojazdu, a na ten czas zapewni samochód zastępczy w tej samej klasie, którego rok produkcji nie będzie mniejszy niż 20</w:t>
      </w:r>
      <w:r w:rsidR="00796091">
        <w:rPr>
          <w:rFonts w:eastAsia="Times New Roman" w:cs="Calibri"/>
          <w:sz w:val="24"/>
          <w:szCs w:val="24"/>
          <w:lang w:eastAsia="pl-PL"/>
        </w:rPr>
        <w:t>20</w:t>
      </w:r>
      <w:r w:rsidRPr="00E70229">
        <w:rPr>
          <w:rFonts w:eastAsia="Times New Roman" w:cs="Calibri"/>
          <w:sz w:val="24"/>
          <w:szCs w:val="24"/>
          <w:lang w:eastAsia="pl-PL"/>
        </w:rPr>
        <w:t xml:space="preserve">. </w:t>
      </w:r>
    </w:p>
    <w:p w14:paraId="27E087C4" w14:textId="23528B0D" w:rsidR="00CE176F" w:rsidRPr="00E70229" w:rsidRDefault="00CE176F" w:rsidP="00E1343F">
      <w:pPr>
        <w:widowControl w:val="0"/>
        <w:numPr>
          <w:ilvl w:val="0"/>
          <w:numId w:val="5"/>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 xml:space="preserve">Po bezskutecznym upływie terminu, o którym mowa w ust. 12, Zamawiający ma prawo odstąpić od umowy </w:t>
      </w:r>
      <w:r w:rsidR="003B1868" w:rsidRPr="00E70229">
        <w:rPr>
          <w:rFonts w:eastAsia="Times New Roman" w:cs="Calibri"/>
          <w:sz w:val="24"/>
          <w:szCs w:val="24"/>
          <w:lang w:eastAsia="pl-PL"/>
        </w:rPr>
        <w:t>w okresie 60 dni od dnia zaistnienia tych przesłanek</w:t>
      </w:r>
      <w:r w:rsidRPr="00E70229">
        <w:rPr>
          <w:rFonts w:eastAsia="Times New Roman" w:cs="Calibri"/>
          <w:sz w:val="24"/>
          <w:szCs w:val="24"/>
          <w:lang w:eastAsia="pl-PL"/>
        </w:rPr>
        <w:t>.</w:t>
      </w:r>
    </w:p>
    <w:p w14:paraId="064F5405" w14:textId="5B245935" w:rsidR="00CE176F" w:rsidRPr="00E70229" w:rsidRDefault="00CE176F" w:rsidP="00CE176F">
      <w:pPr>
        <w:widowControl w:val="0"/>
        <w:pBdr>
          <w:top w:val="nil"/>
          <w:left w:val="nil"/>
          <w:bottom w:val="nil"/>
          <w:right w:val="nil"/>
          <w:between w:val="nil"/>
        </w:pBdr>
        <w:spacing w:before="281"/>
        <w:ind w:right="4889"/>
        <w:jc w:val="right"/>
        <w:rPr>
          <w:rFonts w:eastAsia="Times New Roman" w:cs="Calibri"/>
          <w:b/>
          <w:sz w:val="24"/>
          <w:szCs w:val="24"/>
          <w:lang w:eastAsia="pl-PL"/>
        </w:rPr>
      </w:pPr>
      <w:r w:rsidRPr="00E70229">
        <w:rPr>
          <w:rFonts w:eastAsia="Times New Roman" w:cs="Calibri"/>
          <w:b/>
          <w:sz w:val="24"/>
          <w:szCs w:val="24"/>
          <w:lang w:eastAsia="pl-PL"/>
        </w:rPr>
        <w:t>§ 3</w:t>
      </w:r>
    </w:p>
    <w:p w14:paraId="2C570AC6" w14:textId="77777777" w:rsidR="00CE176F" w:rsidRPr="00E70229" w:rsidRDefault="00CE176F" w:rsidP="00CE176F">
      <w:pPr>
        <w:widowControl w:val="0"/>
        <w:pBdr>
          <w:top w:val="nil"/>
          <w:left w:val="nil"/>
          <w:bottom w:val="nil"/>
          <w:right w:val="nil"/>
          <w:between w:val="nil"/>
        </w:pBdr>
        <w:ind w:right="3601"/>
        <w:jc w:val="right"/>
        <w:rPr>
          <w:rFonts w:eastAsia="Times New Roman" w:cs="Calibri"/>
          <w:b/>
          <w:sz w:val="24"/>
          <w:szCs w:val="24"/>
          <w:lang w:eastAsia="pl-PL"/>
        </w:rPr>
      </w:pPr>
      <w:r w:rsidRPr="00E70229">
        <w:rPr>
          <w:rFonts w:eastAsia="Times New Roman" w:cs="Calibri"/>
          <w:b/>
          <w:sz w:val="24"/>
          <w:szCs w:val="24"/>
          <w:lang w:eastAsia="pl-PL"/>
        </w:rPr>
        <w:t xml:space="preserve">Wynagrodzenie Wykonawcy </w:t>
      </w:r>
    </w:p>
    <w:p w14:paraId="2245284C" w14:textId="7F6FF090" w:rsidR="00CE176F" w:rsidRPr="00E70229" w:rsidRDefault="00CE176F"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Wynagrodzenie Wykonawcy</w:t>
      </w:r>
      <w:r w:rsidRPr="00E70229">
        <w:rPr>
          <w:rFonts w:eastAsia="Times New Roman" w:cs="Calibri"/>
          <w:b/>
          <w:sz w:val="24"/>
          <w:szCs w:val="24"/>
          <w:lang w:eastAsia="pl-PL"/>
        </w:rPr>
        <w:t xml:space="preserve"> </w:t>
      </w:r>
      <w:r w:rsidRPr="00E70229">
        <w:rPr>
          <w:rFonts w:eastAsia="Times New Roman" w:cs="Calibri"/>
          <w:sz w:val="24"/>
          <w:szCs w:val="24"/>
          <w:lang w:eastAsia="pl-PL"/>
        </w:rPr>
        <w:t xml:space="preserve">za całość przedmiotu zamówienia </w:t>
      </w:r>
      <w:r w:rsidR="00B77049" w:rsidRPr="00E70229">
        <w:rPr>
          <w:rFonts w:eastAsia="Times New Roman" w:cs="Calibri"/>
          <w:sz w:val="24"/>
          <w:szCs w:val="24"/>
          <w:lang w:eastAsia="pl-PL"/>
        </w:rPr>
        <w:t xml:space="preserve">i w całym okresie obowiązywania umowy, </w:t>
      </w:r>
      <w:r w:rsidRPr="00E70229">
        <w:rPr>
          <w:rFonts w:eastAsia="Times New Roman" w:cs="Calibri"/>
          <w:sz w:val="24"/>
          <w:szCs w:val="24"/>
          <w:lang w:eastAsia="pl-PL"/>
        </w:rPr>
        <w:t>nie przekroczy kwoty brutto, w tym należny podatek od towarów i</w:t>
      </w:r>
      <w:r w:rsidR="00796091">
        <w:rPr>
          <w:rFonts w:eastAsia="Times New Roman" w:cs="Calibri"/>
          <w:sz w:val="24"/>
          <w:szCs w:val="24"/>
          <w:lang w:eastAsia="pl-PL"/>
        </w:rPr>
        <w:t> </w:t>
      </w:r>
      <w:r w:rsidRPr="00E70229">
        <w:rPr>
          <w:rFonts w:eastAsia="Times New Roman" w:cs="Calibri"/>
          <w:sz w:val="24"/>
          <w:szCs w:val="24"/>
          <w:lang w:eastAsia="pl-PL"/>
        </w:rPr>
        <w:t xml:space="preserve">usług, w wysokości </w:t>
      </w:r>
      <w:r w:rsidRPr="00E70229">
        <w:rPr>
          <w:rFonts w:eastAsia="Times New Roman" w:cs="Calibri"/>
          <w:b/>
          <w:sz w:val="24"/>
          <w:szCs w:val="24"/>
          <w:lang w:eastAsia="pl-PL"/>
        </w:rPr>
        <w:t xml:space="preserve">............................... </w:t>
      </w:r>
      <w:r w:rsidRPr="00E70229">
        <w:rPr>
          <w:rFonts w:eastAsia="Times New Roman" w:cs="Calibri"/>
          <w:sz w:val="24"/>
          <w:szCs w:val="24"/>
          <w:lang w:eastAsia="pl-PL"/>
        </w:rPr>
        <w:t>zł (słownie: ........................................ złotych).</w:t>
      </w:r>
    </w:p>
    <w:p w14:paraId="5227A155" w14:textId="447623DB" w:rsidR="00CE176F" w:rsidRPr="00E70229" w:rsidRDefault="00B77049"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Miesięczny czynsz </w:t>
      </w:r>
      <w:r w:rsidR="00CE176F" w:rsidRPr="00E70229">
        <w:rPr>
          <w:rFonts w:eastAsia="Times New Roman" w:cs="Calibri"/>
          <w:sz w:val="24"/>
          <w:szCs w:val="24"/>
          <w:lang w:eastAsia="pl-PL"/>
        </w:rPr>
        <w:t>wynajmu samochodu wynosić będzie brutto ……………….…… (słownie: ………………………………………………………………….………………………………)</w:t>
      </w:r>
      <w:r w:rsidRPr="00E70229">
        <w:rPr>
          <w:rFonts w:eastAsia="Times New Roman" w:cs="Calibri"/>
          <w:sz w:val="24"/>
          <w:szCs w:val="24"/>
          <w:lang w:eastAsia="pl-PL"/>
        </w:rPr>
        <w:t xml:space="preserve"> w tym należny podatek od towarów i usług</w:t>
      </w:r>
      <w:r w:rsidR="00CE176F" w:rsidRPr="00E70229">
        <w:rPr>
          <w:rFonts w:eastAsia="Times New Roman" w:cs="Calibri"/>
          <w:sz w:val="24"/>
          <w:szCs w:val="24"/>
          <w:lang w:eastAsia="pl-PL"/>
        </w:rPr>
        <w:t>.</w:t>
      </w:r>
    </w:p>
    <w:p w14:paraId="55651CC9" w14:textId="3DF74E36" w:rsidR="00CE176F" w:rsidRPr="00E70229" w:rsidRDefault="00CE176F"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W przypadku przekroczenia umownego limitu przebiegu kilometrów wskazanego w ust. 7, w</w:t>
      </w:r>
      <w:r w:rsidR="009A6AC2">
        <w:rPr>
          <w:rFonts w:eastAsia="Times New Roman" w:cs="Calibri"/>
          <w:sz w:val="24"/>
          <w:szCs w:val="24"/>
          <w:lang w:eastAsia="pl-PL"/>
        </w:rPr>
        <w:t> </w:t>
      </w:r>
      <w:r w:rsidRPr="00E70229">
        <w:rPr>
          <w:rFonts w:eastAsia="Times New Roman" w:cs="Calibri"/>
          <w:sz w:val="24"/>
          <w:szCs w:val="24"/>
          <w:lang w:eastAsia="pl-PL"/>
        </w:rPr>
        <w:t xml:space="preserve">ramach ostatniej płatności Zamawiający uiści dodatkową opłatę z tytułu przekroczenia tego limitu w wysokości równiej iloczynowi nadwyżki kilometrów nad limit i stawki </w:t>
      </w:r>
      <w:r w:rsidRPr="00796091">
        <w:rPr>
          <w:rFonts w:eastAsia="Times New Roman" w:cs="Calibri"/>
          <w:sz w:val="24"/>
          <w:szCs w:val="24"/>
          <w:lang w:eastAsia="pl-PL"/>
        </w:rPr>
        <w:t>…………. zł brutto</w:t>
      </w:r>
      <w:r w:rsidRPr="00E70229">
        <w:rPr>
          <w:rFonts w:eastAsia="Times New Roman" w:cs="Calibri"/>
          <w:sz w:val="24"/>
          <w:szCs w:val="24"/>
          <w:lang w:eastAsia="pl-PL"/>
        </w:rPr>
        <w:t xml:space="preserve"> za 1 km. Stan nadwyżki ustalony zostanie po zakończeniu okresu najmu. Maksymalna wysokość opłaty nie może przekroczyć </w:t>
      </w:r>
      <w:r w:rsidR="00B77049" w:rsidRPr="00E70229">
        <w:rPr>
          <w:rFonts w:eastAsia="Times New Roman" w:cs="Calibri"/>
          <w:sz w:val="24"/>
          <w:szCs w:val="24"/>
          <w:lang w:eastAsia="pl-PL"/>
        </w:rPr>
        <w:t xml:space="preserve">jednak </w:t>
      </w:r>
      <w:r w:rsidRPr="00E70229">
        <w:rPr>
          <w:rFonts w:eastAsia="Times New Roman" w:cs="Calibri"/>
          <w:sz w:val="24"/>
          <w:szCs w:val="24"/>
          <w:lang w:eastAsia="pl-PL"/>
        </w:rPr>
        <w:t>kwoty 8 000,00 zł brutto.</w:t>
      </w:r>
    </w:p>
    <w:p w14:paraId="230E1BDF" w14:textId="77777777" w:rsidR="00CE176F" w:rsidRPr="00E70229" w:rsidRDefault="00CE176F"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W przypadku gdy realizowana wartość umowy będzie niższa od maksymalnej wartości umowy, Wykonawcy przysługuje wynagrodzenie za faktycznie zrealizowaną część przedmiotu umowy, </w:t>
      </w:r>
      <w:r w:rsidRPr="00E70229">
        <w:rPr>
          <w:rFonts w:eastAsia="Times New Roman" w:cs="Calibri"/>
          <w:sz w:val="24"/>
          <w:szCs w:val="24"/>
          <w:lang w:eastAsia="pl-PL"/>
        </w:rPr>
        <w:lastRenderedPageBreak/>
        <w:t xml:space="preserve">jednak nie przysługuje mu jakiekolwiek roszczenie odszkodowawcze z tytułu niezrealizowanej części umowy. </w:t>
      </w:r>
    </w:p>
    <w:p w14:paraId="6F4FED1C" w14:textId="4E8A95D9" w:rsidR="00CE176F" w:rsidRPr="00E70229" w:rsidRDefault="00CE176F"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Strony ustalają, że </w:t>
      </w:r>
      <w:r w:rsidR="00B77049" w:rsidRPr="00E70229">
        <w:rPr>
          <w:rFonts w:eastAsia="Times New Roman" w:cs="Calibri"/>
          <w:sz w:val="24"/>
          <w:szCs w:val="24"/>
          <w:lang w:eastAsia="pl-PL"/>
        </w:rPr>
        <w:t xml:space="preserve">miesięczny czynsz </w:t>
      </w:r>
      <w:r w:rsidRPr="00E70229">
        <w:rPr>
          <w:rFonts w:eastAsia="Times New Roman" w:cs="Calibri"/>
          <w:sz w:val="24"/>
          <w:szCs w:val="24"/>
          <w:lang w:eastAsia="pl-PL"/>
        </w:rPr>
        <w:t xml:space="preserve">wynajmu jest zryczałtowaną opłatą wnoszoną przez Zamawiającego z tytułu wykonywania przez Wykonawcę wszystkich obowiązków wynikających z niniejszej umowy, </w:t>
      </w:r>
      <w:r w:rsidR="00AD284D" w:rsidRPr="00E70229">
        <w:rPr>
          <w:rFonts w:eastAsia="Times New Roman" w:cs="Calibri"/>
          <w:sz w:val="24"/>
          <w:szCs w:val="24"/>
          <w:lang w:eastAsia="pl-PL"/>
        </w:rPr>
        <w:t xml:space="preserve">w każdym kolejnym miesiącu obowiązywania umowy, </w:t>
      </w:r>
      <w:r w:rsidRPr="00E70229">
        <w:rPr>
          <w:rFonts w:eastAsia="Times New Roman" w:cs="Calibri"/>
          <w:sz w:val="24"/>
          <w:szCs w:val="24"/>
          <w:lang w:eastAsia="pl-PL"/>
        </w:rPr>
        <w:t xml:space="preserve">w szczególności z tytułu używania przez Zamawiającego samochodu, jego ubezpieczenia </w:t>
      </w:r>
      <w:r w:rsidR="00AD284D" w:rsidRPr="00E70229">
        <w:rPr>
          <w:rFonts w:eastAsia="Times New Roman" w:cs="Calibri"/>
          <w:sz w:val="24"/>
          <w:szCs w:val="24"/>
          <w:lang w:eastAsia="pl-PL"/>
        </w:rPr>
        <w:t>w</w:t>
      </w:r>
      <w:r w:rsidR="00796091">
        <w:rPr>
          <w:rFonts w:eastAsia="Times New Roman" w:cs="Calibri"/>
          <w:sz w:val="24"/>
          <w:szCs w:val="24"/>
          <w:lang w:eastAsia="pl-PL"/>
        </w:rPr>
        <w:t> </w:t>
      </w:r>
      <w:r w:rsidR="00AD284D" w:rsidRPr="00E70229">
        <w:rPr>
          <w:rFonts w:eastAsia="Times New Roman" w:cs="Calibri"/>
          <w:sz w:val="24"/>
          <w:szCs w:val="24"/>
          <w:lang w:eastAsia="pl-PL"/>
        </w:rPr>
        <w:t xml:space="preserve">całym okresie obowiązywania umowy </w:t>
      </w:r>
      <w:r w:rsidRPr="00E70229">
        <w:rPr>
          <w:rFonts w:eastAsia="Times New Roman" w:cs="Calibri"/>
          <w:sz w:val="24"/>
          <w:szCs w:val="24"/>
          <w:lang w:eastAsia="pl-PL"/>
        </w:rPr>
        <w:t>oraz zapewnienia mu usług gwarancyjnych oraz serwisowych. Wykonawcy nie przysługuje żadne dodatkowe/uzupełniające wynagrodzenie z</w:t>
      </w:r>
      <w:r w:rsidR="00796091">
        <w:rPr>
          <w:rFonts w:eastAsia="Times New Roman" w:cs="Calibri"/>
          <w:sz w:val="24"/>
          <w:szCs w:val="24"/>
          <w:lang w:eastAsia="pl-PL"/>
        </w:rPr>
        <w:t> </w:t>
      </w:r>
      <w:r w:rsidRPr="00E70229">
        <w:rPr>
          <w:rFonts w:eastAsia="Times New Roman" w:cs="Calibri"/>
          <w:sz w:val="24"/>
          <w:szCs w:val="24"/>
          <w:lang w:eastAsia="pl-PL"/>
        </w:rPr>
        <w:t>tego tytułu.</w:t>
      </w:r>
    </w:p>
    <w:p w14:paraId="684846BA" w14:textId="77777777" w:rsidR="00CE176F" w:rsidRPr="00E70229" w:rsidRDefault="00CE176F"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Kwota raty wynajmu jest stała w całym okresie obowiązywania umowy i nie podlega zmianie, z wyjątkiem ustawowej zmiany dotyczącej podatku VAT (podatek od towarów i usług). </w:t>
      </w:r>
    </w:p>
    <w:p w14:paraId="37CE3BA4" w14:textId="4FE485BD" w:rsidR="00CE176F" w:rsidRPr="006574CA" w:rsidRDefault="00E14408"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6574CA">
        <w:rPr>
          <w:rFonts w:eastAsia="Times New Roman" w:cs="Calibri"/>
          <w:sz w:val="24"/>
          <w:szCs w:val="24"/>
          <w:lang w:eastAsia="pl-PL"/>
        </w:rPr>
        <w:t>W okresie, na jaki została zawarta niniejsza umowa i o którym mowa w § 2 ust. 1 p</w:t>
      </w:r>
      <w:r w:rsidR="00CE176F" w:rsidRPr="006574CA">
        <w:rPr>
          <w:rFonts w:eastAsia="Times New Roman" w:cs="Calibri"/>
          <w:sz w:val="24"/>
          <w:szCs w:val="24"/>
          <w:lang w:eastAsia="pl-PL"/>
        </w:rPr>
        <w:t xml:space="preserve">rzebieg </w:t>
      </w:r>
      <w:r w:rsidR="00774BC8" w:rsidRPr="006574CA">
        <w:rPr>
          <w:rFonts w:eastAsia="Times New Roman" w:cs="Calibri"/>
          <w:sz w:val="24"/>
          <w:szCs w:val="24"/>
          <w:lang w:eastAsia="pl-PL"/>
        </w:rPr>
        <w:t xml:space="preserve">dostarczonego przez Wykonawcę </w:t>
      </w:r>
      <w:r w:rsidR="00CE176F" w:rsidRPr="006574CA">
        <w:rPr>
          <w:rFonts w:eastAsia="Times New Roman" w:cs="Calibri"/>
          <w:sz w:val="24"/>
          <w:szCs w:val="24"/>
          <w:lang w:eastAsia="pl-PL"/>
        </w:rPr>
        <w:t>samochodu</w:t>
      </w:r>
      <w:r w:rsidR="00774BC8" w:rsidRPr="006574CA">
        <w:rPr>
          <w:rFonts w:eastAsia="Times New Roman" w:cs="Calibri"/>
          <w:sz w:val="24"/>
          <w:szCs w:val="24"/>
          <w:lang w:eastAsia="pl-PL"/>
        </w:rPr>
        <w:t xml:space="preserve"> będącego przedmiotem najmu</w:t>
      </w:r>
      <w:r w:rsidR="00CE176F" w:rsidRPr="006574CA">
        <w:rPr>
          <w:rFonts w:eastAsia="Times New Roman" w:cs="Calibri"/>
          <w:sz w:val="24"/>
          <w:szCs w:val="24"/>
          <w:lang w:eastAsia="pl-PL"/>
        </w:rPr>
        <w:t xml:space="preserve"> nie przekroczy 60 tysięcy kilometrów</w:t>
      </w:r>
      <w:r w:rsidR="00774BC8" w:rsidRPr="006574CA">
        <w:rPr>
          <w:rFonts w:eastAsia="Times New Roman" w:cs="Calibri"/>
          <w:sz w:val="24"/>
          <w:szCs w:val="24"/>
          <w:lang w:eastAsia="pl-PL"/>
        </w:rPr>
        <w:t>.</w:t>
      </w:r>
      <w:r w:rsidR="00CE176F" w:rsidRPr="006574CA">
        <w:rPr>
          <w:rFonts w:eastAsia="Times New Roman" w:cs="Calibri"/>
          <w:sz w:val="24"/>
          <w:szCs w:val="24"/>
          <w:lang w:eastAsia="pl-PL"/>
        </w:rPr>
        <w:t xml:space="preserve"> </w:t>
      </w:r>
    </w:p>
    <w:p w14:paraId="7DD2D5E5" w14:textId="45F4048A" w:rsidR="00CE176F" w:rsidRPr="00E70229" w:rsidRDefault="00CE176F"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Miesięczna </w:t>
      </w:r>
      <w:r w:rsidR="00AD284D" w:rsidRPr="00E70229">
        <w:rPr>
          <w:rFonts w:eastAsia="Times New Roman" w:cs="Calibri"/>
          <w:sz w:val="24"/>
          <w:szCs w:val="24"/>
          <w:lang w:eastAsia="pl-PL"/>
        </w:rPr>
        <w:t xml:space="preserve">czynsz </w:t>
      </w:r>
      <w:r w:rsidRPr="00E70229">
        <w:rPr>
          <w:rFonts w:eastAsia="Times New Roman" w:cs="Calibri"/>
          <w:sz w:val="24"/>
          <w:szCs w:val="24"/>
          <w:lang w:eastAsia="pl-PL"/>
        </w:rPr>
        <w:t xml:space="preserve">wynajmu </w:t>
      </w:r>
      <w:r w:rsidR="00AD284D" w:rsidRPr="00E70229">
        <w:rPr>
          <w:rFonts w:eastAsia="Times New Roman" w:cs="Calibri"/>
          <w:sz w:val="24"/>
          <w:szCs w:val="24"/>
          <w:lang w:eastAsia="pl-PL"/>
        </w:rPr>
        <w:t xml:space="preserve">płatny </w:t>
      </w:r>
      <w:r w:rsidRPr="00E70229">
        <w:rPr>
          <w:rFonts w:eastAsia="Times New Roman" w:cs="Calibri"/>
          <w:sz w:val="24"/>
          <w:szCs w:val="24"/>
          <w:lang w:eastAsia="pl-PL"/>
        </w:rPr>
        <w:t>jest począwszy od dnia podpisania Protokołu zdawczo-odbiorczego dla samochodu objętego niniejszą umową.</w:t>
      </w:r>
    </w:p>
    <w:p w14:paraId="1C64B1CC" w14:textId="3D5EF441" w:rsidR="00CE176F" w:rsidRPr="00E70229" w:rsidRDefault="00CE176F"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Wysokość </w:t>
      </w:r>
      <w:r w:rsidR="00AD284D" w:rsidRPr="00E70229">
        <w:rPr>
          <w:rFonts w:eastAsia="Times New Roman" w:cs="Calibri"/>
          <w:sz w:val="24"/>
          <w:szCs w:val="24"/>
          <w:lang w:eastAsia="pl-PL"/>
        </w:rPr>
        <w:t xml:space="preserve">miesięcznego czynszu </w:t>
      </w:r>
      <w:r w:rsidRPr="00E70229">
        <w:rPr>
          <w:rFonts w:eastAsia="Times New Roman" w:cs="Calibri"/>
          <w:sz w:val="24"/>
          <w:szCs w:val="24"/>
          <w:lang w:eastAsia="pl-PL"/>
        </w:rPr>
        <w:t xml:space="preserve">za świadczenie usługi wynajmu za niepełny miesiąc będzie wyliczona w następujący sposób: wysokość wynagrodzenia za jeden miesiąc świadczenia usługi podzielona przez 30 dni i pomnożona przez ilość dni świadczenia usługi w tym miesiącu. </w:t>
      </w:r>
    </w:p>
    <w:p w14:paraId="5E059F79" w14:textId="22E19DA4" w:rsidR="00CE176F" w:rsidRPr="00E70229" w:rsidRDefault="00AD284D" w:rsidP="00E1343F">
      <w:pPr>
        <w:widowControl w:val="0"/>
        <w:numPr>
          <w:ilvl w:val="0"/>
          <w:numId w:val="6"/>
        </w:numPr>
        <w:pBdr>
          <w:top w:val="nil"/>
          <w:left w:val="nil"/>
          <w:bottom w:val="nil"/>
          <w:right w:val="nil"/>
          <w:between w:val="nil"/>
        </w:pBdr>
        <w:ind w:left="0"/>
        <w:contextualSpacing/>
        <w:jc w:val="both"/>
        <w:rPr>
          <w:rFonts w:eastAsia="Times New Roman" w:cs="Calibri"/>
          <w:sz w:val="24"/>
          <w:szCs w:val="24"/>
          <w:lang w:eastAsia="pl-PL"/>
        </w:rPr>
      </w:pPr>
      <w:r w:rsidRPr="00E70229">
        <w:rPr>
          <w:rFonts w:eastAsia="Times New Roman" w:cs="Calibri"/>
          <w:sz w:val="24"/>
          <w:szCs w:val="24"/>
          <w:lang w:eastAsia="pl-PL"/>
        </w:rPr>
        <w:t xml:space="preserve">Czynsz </w:t>
      </w:r>
      <w:r w:rsidR="00CE176F" w:rsidRPr="00E70229">
        <w:rPr>
          <w:rFonts w:eastAsia="Times New Roman" w:cs="Calibri"/>
          <w:sz w:val="24"/>
          <w:szCs w:val="24"/>
          <w:lang w:eastAsia="pl-PL"/>
        </w:rPr>
        <w:t xml:space="preserve">wynajmu jest </w:t>
      </w:r>
      <w:r w:rsidRPr="00E70229">
        <w:rPr>
          <w:rFonts w:eastAsia="Times New Roman" w:cs="Calibri"/>
          <w:sz w:val="24"/>
          <w:szCs w:val="24"/>
          <w:lang w:eastAsia="pl-PL"/>
        </w:rPr>
        <w:t xml:space="preserve">płatny </w:t>
      </w:r>
      <w:r w:rsidR="00CE176F" w:rsidRPr="00E70229">
        <w:rPr>
          <w:rFonts w:eastAsia="Times New Roman" w:cs="Calibri"/>
          <w:sz w:val="24"/>
          <w:szCs w:val="24"/>
          <w:lang w:eastAsia="pl-PL"/>
        </w:rPr>
        <w:t xml:space="preserve">w terminie 14 dni od dnia doręczenia Zamawiającemu prawidłowo wystawionej faktury, przelewem na rachunek bankowy Wykonawcy wskazany na fakturze. </w:t>
      </w:r>
    </w:p>
    <w:p w14:paraId="18C3BFEC" w14:textId="77777777" w:rsidR="00CE176F" w:rsidRPr="00E70229" w:rsidRDefault="00CE176F" w:rsidP="00CE176F">
      <w:pPr>
        <w:widowControl w:val="0"/>
        <w:pBdr>
          <w:top w:val="nil"/>
          <w:left w:val="nil"/>
          <w:bottom w:val="nil"/>
          <w:right w:val="nil"/>
          <w:between w:val="nil"/>
        </w:pBdr>
        <w:spacing w:before="282"/>
        <w:jc w:val="center"/>
        <w:rPr>
          <w:rFonts w:eastAsia="Times New Roman" w:cs="Calibri"/>
          <w:b/>
          <w:sz w:val="24"/>
          <w:szCs w:val="24"/>
          <w:lang w:eastAsia="pl-PL"/>
        </w:rPr>
      </w:pPr>
      <w:r w:rsidRPr="00E70229">
        <w:rPr>
          <w:rFonts w:eastAsia="Times New Roman" w:cs="Calibri"/>
          <w:b/>
          <w:sz w:val="24"/>
          <w:szCs w:val="24"/>
          <w:lang w:eastAsia="pl-PL"/>
        </w:rPr>
        <w:t>§ 4</w:t>
      </w:r>
    </w:p>
    <w:p w14:paraId="28A687D8" w14:textId="100DF53D"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highlight w:val="white"/>
          <w:lang w:eastAsia="pl-PL"/>
        </w:rPr>
        <w:t>Obowiązki Stron</w:t>
      </w:r>
    </w:p>
    <w:p w14:paraId="17B62B69" w14:textId="77777777" w:rsidR="00CE176F" w:rsidRPr="00E70229" w:rsidRDefault="00CE176F" w:rsidP="00E1343F">
      <w:pPr>
        <w:widowControl w:val="0"/>
        <w:numPr>
          <w:ilvl w:val="0"/>
          <w:numId w:val="7"/>
        </w:numPr>
        <w:pBdr>
          <w:top w:val="nil"/>
          <w:left w:val="nil"/>
          <w:bottom w:val="nil"/>
          <w:right w:val="nil"/>
          <w:between w:val="nil"/>
        </w:pBdr>
        <w:ind w:left="0" w:right="4213"/>
        <w:contextualSpacing/>
        <w:rPr>
          <w:rFonts w:eastAsia="Times New Roman" w:cs="Calibri"/>
          <w:sz w:val="24"/>
          <w:szCs w:val="24"/>
          <w:lang w:eastAsia="pl-PL"/>
        </w:rPr>
      </w:pPr>
      <w:r w:rsidRPr="00E70229">
        <w:rPr>
          <w:rFonts w:eastAsia="Times New Roman" w:cs="Calibri"/>
          <w:sz w:val="24"/>
          <w:szCs w:val="24"/>
          <w:lang w:eastAsia="pl-PL"/>
        </w:rPr>
        <w:t>Wykonawca jest zobowiązany do:</w:t>
      </w:r>
    </w:p>
    <w:p w14:paraId="42AC08A0" w14:textId="2C70440F" w:rsidR="00CE176F" w:rsidRPr="00E70229" w:rsidRDefault="00CE176F" w:rsidP="00E1343F">
      <w:pPr>
        <w:widowControl w:val="0"/>
        <w:numPr>
          <w:ilvl w:val="0"/>
          <w:numId w:val="8"/>
        </w:numPr>
        <w:pBdr>
          <w:top w:val="nil"/>
          <w:left w:val="nil"/>
          <w:bottom w:val="nil"/>
          <w:right w:val="nil"/>
          <w:between w:val="nil"/>
        </w:pBdr>
        <w:ind w:left="426" w:right="283"/>
        <w:contextualSpacing/>
        <w:jc w:val="both"/>
        <w:rPr>
          <w:rFonts w:eastAsia="Times New Roman" w:cs="Calibri"/>
          <w:sz w:val="24"/>
          <w:szCs w:val="24"/>
          <w:lang w:eastAsia="pl-PL"/>
        </w:rPr>
      </w:pPr>
      <w:r w:rsidRPr="00E70229">
        <w:rPr>
          <w:rFonts w:eastAsia="Times New Roman" w:cs="Calibri"/>
          <w:sz w:val="24"/>
          <w:szCs w:val="24"/>
          <w:lang w:eastAsia="pl-PL"/>
        </w:rPr>
        <w:t xml:space="preserve">wykonania przedmiotu umowy określonego w § 1 niniejszej umowy z należytą starannością, zgodnie z niniejszą </w:t>
      </w:r>
      <w:r w:rsidRPr="00E70229">
        <w:rPr>
          <w:rFonts w:eastAsia="Times New Roman" w:cs="Calibri"/>
          <w:i/>
          <w:sz w:val="24"/>
          <w:szCs w:val="24"/>
          <w:lang w:eastAsia="pl-PL"/>
        </w:rPr>
        <w:t>Umową, Ofertą wykonawcy, Opisem przedmiotu zamówienia</w:t>
      </w:r>
      <w:r w:rsidRPr="00E70229">
        <w:rPr>
          <w:rFonts w:eastAsia="Times New Roman" w:cs="Calibri"/>
          <w:sz w:val="24"/>
          <w:szCs w:val="24"/>
          <w:lang w:eastAsia="pl-PL"/>
        </w:rPr>
        <w:t xml:space="preserve">, </w:t>
      </w:r>
    </w:p>
    <w:p w14:paraId="5CD3C5C7" w14:textId="08219889" w:rsidR="00CE176F" w:rsidRPr="00E70229" w:rsidRDefault="00CE176F" w:rsidP="00E1343F">
      <w:pPr>
        <w:widowControl w:val="0"/>
        <w:numPr>
          <w:ilvl w:val="0"/>
          <w:numId w:val="8"/>
        </w:numPr>
        <w:pBdr>
          <w:top w:val="nil"/>
          <w:left w:val="nil"/>
          <w:bottom w:val="nil"/>
          <w:right w:val="nil"/>
          <w:between w:val="nil"/>
        </w:pBdr>
        <w:ind w:left="426" w:right="283"/>
        <w:contextualSpacing/>
        <w:jc w:val="both"/>
        <w:rPr>
          <w:rFonts w:eastAsia="Times New Roman" w:cs="Calibri"/>
          <w:sz w:val="24"/>
          <w:szCs w:val="24"/>
          <w:lang w:eastAsia="pl-PL"/>
        </w:rPr>
      </w:pPr>
      <w:r w:rsidRPr="00E70229">
        <w:rPr>
          <w:rFonts w:eastAsia="Times New Roman" w:cs="Calibri"/>
          <w:sz w:val="24"/>
          <w:szCs w:val="24"/>
          <w:lang w:eastAsia="pl-PL"/>
        </w:rPr>
        <w:t>informowania w formie pisemnej lub drogą elektroniczną Zamawiającego o</w:t>
      </w:r>
      <w:r w:rsidR="00796091">
        <w:rPr>
          <w:rFonts w:eastAsia="Times New Roman" w:cs="Calibri"/>
          <w:sz w:val="24"/>
          <w:szCs w:val="24"/>
          <w:lang w:eastAsia="pl-PL"/>
        </w:rPr>
        <w:t> </w:t>
      </w:r>
      <w:r w:rsidRPr="00E70229">
        <w:rPr>
          <w:rFonts w:eastAsia="Times New Roman" w:cs="Calibri"/>
          <w:sz w:val="24"/>
          <w:szCs w:val="24"/>
          <w:lang w:eastAsia="pl-PL"/>
        </w:rPr>
        <w:t>problemach i okolicznościach mogących mieć wpływ na wykonaniu przedmiotu umowy – w terminie trzech dni roboczych od dnia powzięcia przez Wykonawcę wiedzy o zaistnieniu tych okoliczności, pod rygorem utraty uprawnieninia powoływania się na nie w późniejszym terminie,</w:t>
      </w:r>
    </w:p>
    <w:p w14:paraId="0829AC7D" w14:textId="77777777" w:rsidR="00CE176F" w:rsidRPr="00E70229" w:rsidRDefault="00CE176F" w:rsidP="00E1343F">
      <w:pPr>
        <w:widowControl w:val="0"/>
        <w:numPr>
          <w:ilvl w:val="0"/>
          <w:numId w:val="7"/>
        </w:numPr>
        <w:pBdr>
          <w:top w:val="nil"/>
          <w:left w:val="nil"/>
          <w:bottom w:val="nil"/>
          <w:right w:val="nil"/>
          <w:between w:val="nil"/>
        </w:pBdr>
        <w:ind w:left="142" w:right="283"/>
        <w:contextualSpacing/>
        <w:jc w:val="both"/>
        <w:rPr>
          <w:rFonts w:eastAsia="Times New Roman" w:cs="Calibri"/>
          <w:sz w:val="24"/>
          <w:szCs w:val="24"/>
          <w:lang w:eastAsia="pl-PL"/>
        </w:rPr>
      </w:pPr>
      <w:r w:rsidRPr="00E70229">
        <w:rPr>
          <w:rFonts w:eastAsia="Times New Roman" w:cs="Calibri"/>
          <w:sz w:val="24"/>
          <w:szCs w:val="24"/>
          <w:lang w:eastAsia="pl-PL"/>
        </w:rPr>
        <w:t>Prawa i obowiązku Zamawiającego:</w:t>
      </w:r>
    </w:p>
    <w:p w14:paraId="207F59B1" w14:textId="77777777" w:rsidR="00CE176F" w:rsidRPr="00E70229" w:rsidRDefault="00CE176F" w:rsidP="00E1343F">
      <w:pPr>
        <w:widowControl w:val="0"/>
        <w:numPr>
          <w:ilvl w:val="0"/>
          <w:numId w:val="9"/>
        </w:numPr>
        <w:pBdr>
          <w:top w:val="nil"/>
          <w:left w:val="nil"/>
          <w:bottom w:val="nil"/>
          <w:right w:val="nil"/>
          <w:between w:val="nil"/>
        </w:pBdr>
        <w:ind w:left="426" w:right="283"/>
        <w:contextualSpacing/>
        <w:jc w:val="both"/>
        <w:rPr>
          <w:rFonts w:eastAsia="Times New Roman" w:cs="Calibri"/>
          <w:sz w:val="24"/>
          <w:szCs w:val="24"/>
          <w:lang w:eastAsia="pl-PL"/>
        </w:rPr>
      </w:pPr>
      <w:r w:rsidRPr="00E70229">
        <w:rPr>
          <w:rFonts w:eastAsia="Times New Roman" w:cs="Calibri"/>
          <w:sz w:val="24"/>
          <w:szCs w:val="24"/>
          <w:lang w:eastAsia="pl-PL"/>
        </w:rPr>
        <w:t>Zamawiający zobowiązany jest do zapłaty za wykonany zakres Umowy w ustalonym trybie i terminach,</w:t>
      </w:r>
    </w:p>
    <w:p w14:paraId="50A0996A" w14:textId="77777777" w:rsidR="00CE176F" w:rsidRPr="00E70229" w:rsidRDefault="00CE176F" w:rsidP="00E1343F">
      <w:pPr>
        <w:widowControl w:val="0"/>
        <w:numPr>
          <w:ilvl w:val="0"/>
          <w:numId w:val="9"/>
        </w:numPr>
        <w:pBdr>
          <w:top w:val="nil"/>
          <w:left w:val="nil"/>
          <w:bottom w:val="nil"/>
          <w:right w:val="nil"/>
          <w:between w:val="nil"/>
        </w:pBdr>
        <w:ind w:left="426" w:right="283"/>
        <w:contextualSpacing/>
        <w:jc w:val="both"/>
        <w:rPr>
          <w:rFonts w:eastAsia="Times New Roman" w:cs="Calibri"/>
          <w:sz w:val="24"/>
          <w:szCs w:val="24"/>
          <w:lang w:eastAsia="pl-PL"/>
        </w:rPr>
      </w:pPr>
      <w:r w:rsidRPr="00E70229">
        <w:rPr>
          <w:rFonts w:eastAsia="Times New Roman" w:cs="Calibri"/>
          <w:sz w:val="24"/>
          <w:szCs w:val="24"/>
          <w:lang w:eastAsia="pl-PL"/>
        </w:rPr>
        <w:t>Zamawiający będzie użytkował pojazdy na terytorium Rzeczypospolitej Polskiej, jednak po uprzednim uzgodnieniu i otrzymaniu pisemnej zgody Wykonawcy, Zamawiający będzie miał możliwość wyjazdu poza granice kraju. W przypadku samowolnego wyjazdu poza granice kraju i wystąpienia tam awarii lub szkody, Zamawiający ponosi koszty odholowania oraz naprawy samochodu.</w:t>
      </w:r>
    </w:p>
    <w:p w14:paraId="3C2A679A" w14:textId="77777777" w:rsidR="00CE176F" w:rsidRPr="00E70229" w:rsidRDefault="00CE176F" w:rsidP="00E1343F">
      <w:pPr>
        <w:widowControl w:val="0"/>
        <w:numPr>
          <w:ilvl w:val="0"/>
          <w:numId w:val="9"/>
        </w:numPr>
        <w:pBdr>
          <w:top w:val="nil"/>
          <w:left w:val="nil"/>
          <w:bottom w:val="nil"/>
          <w:right w:val="nil"/>
          <w:between w:val="nil"/>
        </w:pBdr>
        <w:ind w:left="426" w:right="283"/>
        <w:contextualSpacing/>
        <w:jc w:val="both"/>
        <w:rPr>
          <w:rFonts w:eastAsia="Times New Roman" w:cs="Calibri"/>
          <w:sz w:val="24"/>
          <w:szCs w:val="24"/>
          <w:lang w:eastAsia="pl-PL"/>
        </w:rPr>
      </w:pPr>
      <w:r w:rsidRPr="00E70229">
        <w:rPr>
          <w:rFonts w:eastAsia="Times New Roman" w:cs="Calibri"/>
          <w:sz w:val="24"/>
          <w:szCs w:val="24"/>
          <w:lang w:eastAsia="pl-PL"/>
        </w:rPr>
        <w:t>Zamawiający nie jest upoważniony do ustanawiania na pojeździe ani na jego częściach składowych jakichkolwiek obciążeń lub praw osób trzecich, ani też do przenoszenia przysługujących mu praw na osoby trzecie w całości lub w części bez zgody Wykonawcy,</w:t>
      </w:r>
    </w:p>
    <w:p w14:paraId="41D54E98" w14:textId="15951507" w:rsidR="00CE176F" w:rsidRDefault="00CE176F" w:rsidP="00E1343F">
      <w:pPr>
        <w:widowControl w:val="0"/>
        <w:numPr>
          <w:ilvl w:val="0"/>
          <w:numId w:val="9"/>
        </w:numPr>
        <w:pBdr>
          <w:top w:val="nil"/>
          <w:left w:val="nil"/>
          <w:bottom w:val="nil"/>
          <w:right w:val="nil"/>
          <w:between w:val="nil"/>
        </w:pBdr>
        <w:ind w:left="426" w:right="283"/>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Zamawiający jest zobowiązany do terminowego udostępniania samochodu </w:t>
      </w:r>
      <w:r w:rsidR="009C6F79" w:rsidRPr="00E70229">
        <w:rPr>
          <w:rFonts w:eastAsia="Times New Roman" w:cs="Calibri"/>
          <w:sz w:val="24"/>
          <w:szCs w:val="24"/>
          <w:lang w:eastAsia="pl-PL"/>
        </w:rPr>
        <w:t xml:space="preserve">na terenie Wrocławia, </w:t>
      </w:r>
      <w:r w:rsidRPr="00E70229">
        <w:rPr>
          <w:rFonts w:eastAsia="Times New Roman" w:cs="Calibri"/>
          <w:sz w:val="24"/>
          <w:szCs w:val="24"/>
          <w:lang w:eastAsia="pl-PL"/>
        </w:rPr>
        <w:t xml:space="preserve">do wszelkich przeglądów i konserwacji określonych przez producenta </w:t>
      </w:r>
      <w:r w:rsidRPr="00E70229">
        <w:rPr>
          <w:rFonts w:eastAsia="Times New Roman" w:cs="Calibri"/>
          <w:sz w:val="24"/>
          <w:szCs w:val="24"/>
          <w:lang w:eastAsia="pl-PL"/>
        </w:rPr>
        <w:lastRenderedPageBreak/>
        <w:t>pojazdu, w tym czynności wymaganych przepisami prawa, a także do niezwłocznego poinformowania Wykonawcy o konieczności dokonania napraw i remontów niezbędnych do utrzymania samochodu w należytym stanie technicznym.</w:t>
      </w:r>
    </w:p>
    <w:p w14:paraId="4EE3CF3D" w14:textId="77777777" w:rsidR="00796091" w:rsidRPr="00E70229" w:rsidRDefault="00796091" w:rsidP="00796091">
      <w:pPr>
        <w:widowControl w:val="0"/>
        <w:pBdr>
          <w:top w:val="nil"/>
          <w:left w:val="nil"/>
          <w:bottom w:val="nil"/>
          <w:right w:val="nil"/>
          <w:between w:val="nil"/>
        </w:pBdr>
        <w:ind w:left="426" w:right="283"/>
        <w:contextualSpacing/>
        <w:jc w:val="both"/>
        <w:rPr>
          <w:rFonts w:eastAsia="Times New Roman" w:cs="Calibri"/>
          <w:sz w:val="24"/>
          <w:szCs w:val="24"/>
          <w:lang w:eastAsia="pl-PL"/>
        </w:rPr>
      </w:pPr>
    </w:p>
    <w:p w14:paraId="2F34FA48" w14:textId="3744E511" w:rsidR="00CE176F" w:rsidRPr="00E70229" w:rsidRDefault="00CE176F" w:rsidP="00796091">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 5</w:t>
      </w:r>
    </w:p>
    <w:p w14:paraId="1E726690" w14:textId="6914967D"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Warunki użytkowania samochodu</w:t>
      </w:r>
    </w:p>
    <w:p w14:paraId="25D563F4" w14:textId="7C8B2E5A" w:rsidR="00CE176F" w:rsidRPr="00E70229" w:rsidRDefault="00CE176F" w:rsidP="00E1343F">
      <w:pPr>
        <w:widowControl w:val="0"/>
        <w:numPr>
          <w:ilvl w:val="0"/>
          <w:numId w:val="10"/>
        </w:numPr>
        <w:pBdr>
          <w:top w:val="nil"/>
          <w:left w:val="nil"/>
          <w:bottom w:val="nil"/>
          <w:right w:val="nil"/>
          <w:between w:val="nil"/>
        </w:pBdr>
        <w:ind w:left="142" w:right="283" w:hanging="284"/>
        <w:contextualSpacing/>
        <w:jc w:val="both"/>
        <w:rPr>
          <w:rFonts w:eastAsia="Times New Roman" w:cs="Calibri"/>
          <w:b/>
          <w:sz w:val="24"/>
          <w:szCs w:val="24"/>
          <w:lang w:eastAsia="pl-PL"/>
        </w:rPr>
      </w:pPr>
      <w:r w:rsidRPr="00E70229">
        <w:rPr>
          <w:rFonts w:eastAsia="Times New Roman" w:cs="Calibri"/>
          <w:sz w:val="24"/>
          <w:szCs w:val="24"/>
          <w:lang w:eastAsia="pl-PL"/>
        </w:rPr>
        <w:t xml:space="preserve">Zamawiający ponosi </w:t>
      </w:r>
      <w:r w:rsidR="00296A84" w:rsidRPr="00E70229">
        <w:rPr>
          <w:rFonts w:eastAsia="Times New Roman" w:cs="Calibri"/>
          <w:sz w:val="24"/>
          <w:szCs w:val="24"/>
          <w:lang w:eastAsia="pl-PL"/>
        </w:rPr>
        <w:t xml:space="preserve">wyłącznie </w:t>
      </w:r>
      <w:r w:rsidRPr="00E70229">
        <w:rPr>
          <w:rFonts w:eastAsia="Times New Roman" w:cs="Calibri"/>
          <w:sz w:val="24"/>
          <w:szCs w:val="24"/>
          <w:lang w:eastAsia="pl-PL"/>
        </w:rPr>
        <w:t xml:space="preserve">koszty obsługi bieżącej i opłaty związane z używaniem samochodu w zakresie: </w:t>
      </w:r>
    </w:p>
    <w:p w14:paraId="06683F9E" w14:textId="77777777" w:rsidR="00CE176F" w:rsidRPr="00E70229" w:rsidRDefault="00CE176F" w:rsidP="00E1343F">
      <w:pPr>
        <w:widowControl w:val="0"/>
        <w:numPr>
          <w:ilvl w:val="0"/>
          <w:numId w:val="11"/>
        </w:numPr>
        <w:pBdr>
          <w:top w:val="nil"/>
          <w:left w:val="nil"/>
          <w:bottom w:val="nil"/>
          <w:right w:val="nil"/>
          <w:between w:val="nil"/>
        </w:pBdr>
        <w:ind w:right="283"/>
        <w:contextualSpacing/>
        <w:jc w:val="both"/>
        <w:rPr>
          <w:rFonts w:eastAsia="Times New Roman" w:cs="Calibri"/>
          <w:sz w:val="24"/>
          <w:szCs w:val="24"/>
          <w:lang w:eastAsia="pl-PL"/>
        </w:rPr>
      </w:pPr>
      <w:r w:rsidRPr="00E70229">
        <w:rPr>
          <w:rFonts w:eastAsia="Times New Roman" w:cs="Calibri"/>
          <w:sz w:val="24"/>
          <w:szCs w:val="24"/>
          <w:lang w:eastAsia="pl-PL"/>
        </w:rPr>
        <w:t xml:space="preserve">zakupu paliwa, </w:t>
      </w:r>
    </w:p>
    <w:p w14:paraId="685D37CF" w14:textId="77777777" w:rsidR="00CE176F" w:rsidRPr="00E70229" w:rsidRDefault="00CE176F" w:rsidP="00E1343F">
      <w:pPr>
        <w:widowControl w:val="0"/>
        <w:numPr>
          <w:ilvl w:val="0"/>
          <w:numId w:val="11"/>
        </w:numPr>
        <w:pBdr>
          <w:top w:val="nil"/>
          <w:left w:val="nil"/>
          <w:bottom w:val="nil"/>
          <w:right w:val="nil"/>
          <w:between w:val="nil"/>
        </w:pBdr>
        <w:ind w:right="283"/>
        <w:contextualSpacing/>
        <w:jc w:val="both"/>
        <w:rPr>
          <w:rFonts w:eastAsia="Times New Roman" w:cs="Calibri"/>
          <w:sz w:val="24"/>
          <w:szCs w:val="24"/>
          <w:lang w:eastAsia="pl-PL"/>
        </w:rPr>
      </w:pPr>
      <w:r w:rsidRPr="00E70229">
        <w:rPr>
          <w:rFonts w:eastAsia="Times New Roman" w:cs="Calibri"/>
          <w:sz w:val="24"/>
          <w:szCs w:val="24"/>
          <w:lang w:eastAsia="pl-PL"/>
        </w:rPr>
        <w:t>zakupu płynu do spryskiwaczy,</w:t>
      </w:r>
    </w:p>
    <w:p w14:paraId="5B32EEDE" w14:textId="77777777" w:rsidR="00CE176F" w:rsidRPr="00E70229" w:rsidRDefault="00CE176F" w:rsidP="00E1343F">
      <w:pPr>
        <w:widowControl w:val="0"/>
        <w:numPr>
          <w:ilvl w:val="0"/>
          <w:numId w:val="11"/>
        </w:numPr>
        <w:pBdr>
          <w:top w:val="nil"/>
          <w:left w:val="nil"/>
          <w:bottom w:val="nil"/>
          <w:right w:val="nil"/>
          <w:between w:val="nil"/>
        </w:pBdr>
        <w:ind w:right="283"/>
        <w:contextualSpacing/>
        <w:jc w:val="both"/>
        <w:rPr>
          <w:rFonts w:eastAsia="Times New Roman" w:cs="Calibri"/>
          <w:sz w:val="24"/>
          <w:szCs w:val="24"/>
          <w:lang w:eastAsia="pl-PL"/>
        </w:rPr>
      </w:pPr>
      <w:r w:rsidRPr="00E70229">
        <w:rPr>
          <w:rFonts w:eastAsia="Times New Roman" w:cs="Calibri"/>
          <w:sz w:val="24"/>
          <w:szCs w:val="24"/>
          <w:lang w:eastAsia="pl-PL"/>
        </w:rPr>
        <w:t xml:space="preserve">zakupu oleju silnikowego w granicach normy zużycia przewidzianej przez producenta samochodu, </w:t>
      </w:r>
    </w:p>
    <w:p w14:paraId="4C029F5A" w14:textId="77777777" w:rsidR="00CE176F" w:rsidRPr="00E70229" w:rsidRDefault="00CE176F" w:rsidP="00E1343F">
      <w:pPr>
        <w:widowControl w:val="0"/>
        <w:numPr>
          <w:ilvl w:val="0"/>
          <w:numId w:val="11"/>
        </w:numPr>
        <w:pBdr>
          <w:top w:val="nil"/>
          <w:left w:val="nil"/>
          <w:bottom w:val="nil"/>
          <w:right w:val="nil"/>
          <w:between w:val="nil"/>
        </w:pBdr>
        <w:ind w:right="283"/>
        <w:contextualSpacing/>
        <w:jc w:val="both"/>
        <w:rPr>
          <w:rFonts w:eastAsia="Times New Roman" w:cs="Calibri"/>
          <w:sz w:val="24"/>
          <w:szCs w:val="24"/>
          <w:lang w:eastAsia="pl-PL"/>
        </w:rPr>
      </w:pPr>
      <w:r w:rsidRPr="00E70229">
        <w:rPr>
          <w:rFonts w:eastAsia="Times New Roman" w:cs="Calibri"/>
          <w:sz w:val="24"/>
          <w:szCs w:val="24"/>
          <w:lang w:eastAsia="pl-PL"/>
        </w:rPr>
        <w:t xml:space="preserve">utrzymania samochodu w czystości: mycia zewnątrz i czyszczenia wnętrza, </w:t>
      </w:r>
    </w:p>
    <w:p w14:paraId="1BA81E55" w14:textId="77777777" w:rsidR="00CE176F" w:rsidRPr="00E70229" w:rsidRDefault="00CE176F" w:rsidP="00E1343F">
      <w:pPr>
        <w:widowControl w:val="0"/>
        <w:numPr>
          <w:ilvl w:val="0"/>
          <w:numId w:val="11"/>
        </w:numPr>
        <w:pBdr>
          <w:top w:val="nil"/>
          <w:left w:val="nil"/>
          <w:bottom w:val="nil"/>
          <w:right w:val="nil"/>
          <w:between w:val="nil"/>
        </w:pBdr>
        <w:ind w:right="283"/>
        <w:contextualSpacing/>
        <w:jc w:val="both"/>
        <w:rPr>
          <w:rFonts w:eastAsia="Times New Roman" w:cs="Calibri"/>
          <w:sz w:val="24"/>
          <w:szCs w:val="24"/>
          <w:lang w:eastAsia="pl-PL"/>
        </w:rPr>
      </w:pPr>
      <w:r w:rsidRPr="00E70229">
        <w:rPr>
          <w:rFonts w:eastAsia="Times New Roman" w:cs="Calibri"/>
          <w:sz w:val="24"/>
          <w:szCs w:val="24"/>
          <w:lang w:eastAsia="pl-PL"/>
        </w:rPr>
        <w:t xml:space="preserve">opłat za korzystanie z dróg płatnych i parkingów, </w:t>
      </w:r>
    </w:p>
    <w:p w14:paraId="1BA0662B" w14:textId="77777777" w:rsidR="00CE176F" w:rsidRPr="00E70229" w:rsidRDefault="00CE176F" w:rsidP="00E1343F">
      <w:pPr>
        <w:widowControl w:val="0"/>
        <w:numPr>
          <w:ilvl w:val="0"/>
          <w:numId w:val="11"/>
        </w:numPr>
        <w:pBdr>
          <w:top w:val="nil"/>
          <w:left w:val="nil"/>
          <w:bottom w:val="nil"/>
          <w:right w:val="nil"/>
          <w:between w:val="nil"/>
        </w:pBdr>
        <w:ind w:right="283"/>
        <w:contextualSpacing/>
        <w:jc w:val="both"/>
        <w:rPr>
          <w:rFonts w:eastAsia="Times New Roman" w:cs="Calibri"/>
          <w:sz w:val="24"/>
          <w:szCs w:val="24"/>
          <w:lang w:eastAsia="pl-PL"/>
        </w:rPr>
      </w:pPr>
      <w:r w:rsidRPr="00E70229">
        <w:rPr>
          <w:rFonts w:eastAsia="Times New Roman" w:cs="Calibri"/>
          <w:sz w:val="24"/>
          <w:szCs w:val="24"/>
          <w:lang w:eastAsia="pl-PL"/>
        </w:rPr>
        <w:t>opłat za mandaty karne, grzywny.</w:t>
      </w:r>
    </w:p>
    <w:p w14:paraId="737C3771" w14:textId="77777777" w:rsidR="00CE176F" w:rsidRPr="00E70229" w:rsidRDefault="00CE176F" w:rsidP="00E1343F">
      <w:pPr>
        <w:widowControl w:val="0"/>
        <w:numPr>
          <w:ilvl w:val="0"/>
          <w:numId w:val="10"/>
        </w:numPr>
        <w:pBdr>
          <w:top w:val="nil"/>
          <w:left w:val="nil"/>
          <w:bottom w:val="nil"/>
          <w:right w:val="nil"/>
          <w:between w:val="nil"/>
        </w:pBdr>
        <w:ind w:left="142"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Wykonawca w ramach miesięcznej stawki opłat najmu samochodu zapewni Zamawiającemu następujący zakres usług: </w:t>
      </w:r>
    </w:p>
    <w:p w14:paraId="7F67D040" w14:textId="77777777" w:rsidR="00CE176F" w:rsidRPr="00E70229" w:rsidRDefault="00CE176F" w:rsidP="00E1343F">
      <w:pPr>
        <w:widowControl w:val="0"/>
        <w:numPr>
          <w:ilvl w:val="0"/>
          <w:numId w:val="12"/>
        </w:numPr>
        <w:pBdr>
          <w:top w:val="nil"/>
          <w:left w:val="nil"/>
          <w:bottom w:val="nil"/>
          <w:right w:val="nil"/>
          <w:between w:val="nil"/>
        </w:pBdr>
        <w:ind w:left="567"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rejestracja samochodu, przygotowanie do jego wydania, przekazanie samochodu, dokumentów i akcesoriów Zamawiającemu, </w:t>
      </w:r>
    </w:p>
    <w:p w14:paraId="4CAD1E29" w14:textId="3FC4468B" w:rsidR="00CE176F" w:rsidRPr="00E70229" w:rsidRDefault="00CE176F" w:rsidP="00E1343F">
      <w:pPr>
        <w:widowControl w:val="0"/>
        <w:numPr>
          <w:ilvl w:val="0"/>
          <w:numId w:val="12"/>
        </w:numPr>
        <w:pBdr>
          <w:top w:val="nil"/>
          <w:left w:val="nil"/>
          <w:bottom w:val="nil"/>
          <w:right w:val="nil"/>
          <w:between w:val="nil"/>
        </w:pBdr>
        <w:ind w:left="567" w:right="283"/>
        <w:contextualSpacing/>
        <w:jc w:val="both"/>
        <w:rPr>
          <w:rFonts w:eastAsia="Times New Roman" w:cs="Calibri"/>
          <w:b/>
          <w:sz w:val="24"/>
          <w:szCs w:val="24"/>
          <w:lang w:eastAsia="pl-PL"/>
        </w:rPr>
      </w:pPr>
      <w:r w:rsidRPr="00E70229">
        <w:rPr>
          <w:rFonts w:eastAsia="Times New Roman" w:cs="Calibri"/>
          <w:sz w:val="24"/>
          <w:szCs w:val="24"/>
          <w:lang w:eastAsia="pl-PL"/>
        </w:rPr>
        <w:t>ubezpieczenie na cały okres wynajmu (ubezpieczenie stałe – wieloletnie</w:t>
      </w:r>
      <w:r w:rsidR="009C6F79" w:rsidRPr="00E70229">
        <w:rPr>
          <w:rFonts w:eastAsia="Times New Roman" w:cs="Calibri"/>
          <w:sz w:val="24"/>
          <w:szCs w:val="24"/>
          <w:lang w:eastAsia="pl-PL"/>
        </w:rPr>
        <w:t xml:space="preserve"> lub zawarte na krótsze okresy lecz zapewniające ciągłą ochronę ubezpieczeniową w całym okresie obowiązywania umowy</w:t>
      </w:r>
      <w:r w:rsidRPr="00E70229">
        <w:rPr>
          <w:rFonts w:eastAsia="Times New Roman" w:cs="Calibri"/>
          <w:sz w:val="24"/>
          <w:szCs w:val="24"/>
          <w:lang w:eastAsia="pl-PL"/>
        </w:rPr>
        <w:t>) i likwidację szkód: AC, OC, NW</w:t>
      </w:r>
      <w:r w:rsidR="00296A84" w:rsidRPr="00E70229">
        <w:rPr>
          <w:rFonts w:eastAsia="Times New Roman" w:cs="Calibri"/>
          <w:sz w:val="24"/>
          <w:szCs w:val="24"/>
          <w:lang w:eastAsia="pl-PL"/>
        </w:rPr>
        <w:t xml:space="preserve"> i Assistance</w:t>
      </w:r>
      <w:r w:rsidRPr="00E70229">
        <w:rPr>
          <w:rFonts w:eastAsia="Times New Roman" w:cs="Calibri"/>
          <w:sz w:val="24"/>
          <w:szCs w:val="24"/>
          <w:lang w:eastAsia="pl-PL"/>
        </w:rPr>
        <w:t xml:space="preserve"> bez udziału własnego Zamawiającego w szkodach przez cały okres trwania umowy (tzw. pełne ubezpieczenie), </w:t>
      </w:r>
    </w:p>
    <w:p w14:paraId="286AEEED" w14:textId="0558CDD5" w:rsidR="00CE176F" w:rsidRPr="00796091" w:rsidRDefault="00CE176F" w:rsidP="00E1343F">
      <w:pPr>
        <w:widowControl w:val="0"/>
        <w:numPr>
          <w:ilvl w:val="0"/>
          <w:numId w:val="12"/>
        </w:numPr>
        <w:pBdr>
          <w:top w:val="nil"/>
          <w:left w:val="nil"/>
          <w:bottom w:val="nil"/>
          <w:right w:val="nil"/>
          <w:between w:val="nil"/>
        </w:pBdr>
        <w:ind w:left="567" w:right="283"/>
        <w:contextualSpacing/>
        <w:jc w:val="both"/>
        <w:rPr>
          <w:rFonts w:eastAsia="Times New Roman" w:cs="Calibri"/>
          <w:b/>
          <w:sz w:val="24"/>
          <w:szCs w:val="24"/>
          <w:lang w:eastAsia="pl-PL"/>
        </w:rPr>
      </w:pPr>
      <w:r w:rsidRPr="00796091">
        <w:rPr>
          <w:rFonts w:eastAsia="Times New Roman" w:cs="Calibri"/>
          <w:sz w:val="24"/>
          <w:szCs w:val="24"/>
          <w:lang w:eastAsia="pl-PL"/>
        </w:rPr>
        <w:t xml:space="preserve">samochód zastępczy w przypadku naprawy lub przeglądu technicznego trwających dłużej niż </w:t>
      </w:r>
      <w:r w:rsidR="00796091" w:rsidRPr="00796091">
        <w:rPr>
          <w:rFonts w:eastAsia="Times New Roman" w:cs="Calibri"/>
          <w:sz w:val="24"/>
          <w:szCs w:val="24"/>
          <w:lang w:eastAsia="pl-PL"/>
        </w:rPr>
        <w:t>48</w:t>
      </w:r>
      <w:r w:rsidRPr="00796091">
        <w:rPr>
          <w:rFonts w:eastAsia="Times New Roman" w:cs="Calibri"/>
          <w:sz w:val="24"/>
          <w:szCs w:val="24"/>
          <w:lang w:eastAsia="pl-PL"/>
        </w:rPr>
        <w:t xml:space="preserve"> godzin, w klasie nie gorszej niż samochód objęty umową i nie starszy od niego rocznikowo więcej niż </w:t>
      </w:r>
      <w:r w:rsidR="00796091" w:rsidRPr="00796091">
        <w:rPr>
          <w:rFonts w:eastAsia="Times New Roman" w:cs="Calibri"/>
          <w:sz w:val="24"/>
          <w:szCs w:val="24"/>
          <w:lang w:eastAsia="pl-PL"/>
        </w:rPr>
        <w:t>1 rok</w:t>
      </w:r>
      <w:r w:rsidRPr="00796091">
        <w:rPr>
          <w:rFonts w:eastAsia="Times New Roman" w:cs="Calibri"/>
          <w:sz w:val="24"/>
          <w:szCs w:val="24"/>
          <w:lang w:eastAsia="pl-PL"/>
        </w:rPr>
        <w:t>. Samochód zastępczy przysługuje Zamawiającemu do momentu odbioru samochodu naprawianego,</w:t>
      </w:r>
    </w:p>
    <w:p w14:paraId="295CC062" w14:textId="509DEA92" w:rsidR="00CE176F" w:rsidRPr="00E70229" w:rsidRDefault="00CE176F" w:rsidP="00E1343F">
      <w:pPr>
        <w:widowControl w:val="0"/>
        <w:numPr>
          <w:ilvl w:val="0"/>
          <w:numId w:val="12"/>
        </w:numPr>
        <w:pBdr>
          <w:top w:val="nil"/>
          <w:left w:val="nil"/>
          <w:bottom w:val="nil"/>
          <w:right w:val="nil"/>
          <w:between w:val="nil"/>
        </w:pBdr>
        <w:ind w:left="567" w:right="283"/>
        <w:contextualSpacing/>
        <w:jc w:val="both"/>
        <w:rPr>
          <w:rFonts w:eastAsia="Times New Roman" w:cs="Calibri"/>
          <w:b/>
          <w:sz w:val="24"/>
          <w:szCs w:val="24"/>
          <w:lang w:eastAsia="pl-PL"/>
        </w:rPr>
      </w:pPr>
      <w:r w:rsidRPr="00E70229">
        <w:rPr>
          <w:rFonts w:eastAsia="Times New Roman" w:cs="Calibri"/>
          <w:sz w:val="24"/>
          <w:szCs w:val="24"/>
          <w:lang w:eastAsia="pl-PL"/>
        </w:rPr>
        <w:t>obowiązkowe (wymagane przez producenta i</w:t>
      </w:r>
      <w:r w:rsidR="00993284" w:rsidRPr="00E70229">
        <w:rPr>
          <w:rFonts w:eastAsia="Times New Roman" w:cs="Calibri"/>
          <w:sz w:val="24"/>
          <w:szCs w:val="24"/>
          <w:lang w:eastAsia="pl-PL"/>
        </w:rPr>
        <w:t>/lub</w:t>
      </w:r>
      <w:r w:rsidRPr="00E70229">
        <w:rPr>
          <w:rFonts w:eastAsia="Times New Roman" w:cs="Calibri"/>
          <w:sz w:val="24"/>
          <w:szCs w:val="24"/>
          <w:lang w:eastAsia="pl-PL"/>
        </w:rPr>
        <w:t xml:space="preserve"> gwaranta) przeglądy okresowe w</w:t>
      </w:r>
      <w:r w:rsidR="00796091">
        <w:rPr>
          <w:rFonts w:eastAsia="Times New Roman" w:cs="Calibri"/>
          <w:sz w:val="24"/>
          <w:szCs w:val="24"/>
          <w:lang w:eastAsia="pl-PL"/>
        </w:rPr>
        <w:t> </w:t>
      </w:r>
      <w:r w:rsidRPr="00E70229">
        <w:rPr>
          <w:rFonts w:eastAsia="Times New Roman" w:cs="Calibri"/>
          <w:sz w:val="24"/>
          <w:szCs w:val="24"/>
          <w:lang w:eastAsia="pl-PL"/>
        </w:rPr>
        <w:t xml:space="preserve">stacjach obsługi, </w:t>
      </w:r>
    </w:p>
    <w:p w14:paraId="664D319D" w14:textId="77777777" w:rsidR="00CE176F" w:rsidRPr="00E70229" w:rsidRDefault="00CE176F" w:rsidP="00E1343F">
      <w:pPr>
        <w:widowControl w:val="0"/>
        <w:numPr>
          <w:ilvl w:val="0"/>
          <w:numId w:val="12"/>
        </w:numPr>
        <w:pBdr>
          <w:top w:val="nil"/>
          <w:left w:val="nil"/>
          <w:bottom w:val="nil"/>
          <w:right w:val="nil"/>
          <w:between w:val="nil"/>
        </w:pBdr>
        <w:ind w:left="567"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obsługę serwisową w stacjach obsługi na terenie miasta Wrocławia, z zastrzeżeniem, że za zgodą Zamawiającego Wykonawca może zaproponować stację obsługi w innej lokalizacji, w pobliżu siedziby Zamawiającego; przez „stację obsługi” należy rozumieć wskazaną przez Wykonawcę Autoryzowaną Stację Obsługi dowolnej marki samochodu lub warsztat niezależny (mechaniczny, blacharsko-lakierniczy, serwis ogumienia, itp.), </w:t>
      </w:r>
    </w:p>
    <w:p w14:paraId="3A752ED9" w14:textId="19F269B3" w:rsidR="00CE176F" w:rsidRPr="00E70229" w:rsidRDefault="00CE176F" w:rsidP="00E1343F">
      <w:pPr>
        <w:widowControl w:val="0"/>
        <w:numPr>
          <w:ilvl w:val="0"/>
          <w:numId w:val="12"/>
        </w:numPr>
        <w:pBdr>
          <w:top w:val="nil"/>
          <w:left w:val="nil"/>
          <w:bottom w:val="nil"/>
          <w:right w:val="nil"/>
          <w:between w:val="nil"/>
        </w:pBdr>
        <w:ind w:left="567" w:right="283"/>
        <w:contextualSpacing/>
        <w:jc w:val="both"/>
        <w:rPr>
          <w:rFonts w:eastAsia="Times New Roman" w:cs="Calibri"/>
          <w:b/>
          <w:sz w:val="24"/>
          <w:szCs w:val="24"/>
          <w:lang w:eastAsia="pl-PL"/>
        </w:rPr>
      </w:pPr>
      <w:r w:rsidRPr="00E70229">
        <w:rPr>
          <w:rFonts w:eastAsia="Times New Roman" w:cs="Calibri"/>
          <w:sz w:val="24"/>
          <w:szCs w:val="24"/>
          <w:lang w:eastAsia="pl-PL"/>
        </w:rPr>
        <w:t>wszystkie opony (klasa opon zgodna z wymaganiami ustalonymi przez Zamawiającego) należy każdorazowo wymienić najpóźniej przy minimalnym poziomie bieżnika zalecanym przez producenta opon lub w każdym przypadku gdy zachodzi taka konieczność z uwagi na ich stan techniczny, w szczególności w</w:t>
      </w:r>
      <w:r w:rsidR="00796091">
        <w:rPr>
          <w:rFonts w:eastAsia="Times New Roman" w:cs="Calibri"/>
          <w:sz w:val="24"/>
          <w:szCs w:val="24"/>
          <w:lang w:eastAsia="pl-PL"/>
        </w:rPr>
        <w:t> </w:t>
      </w:r>
      <w:r w:rsidRPr="00E70229">
        <w:rPr>
          <w:rFonts w:eastAsia="Times New Roman" w:cs="Calibri"/>
          <w:sz w:val="24"/>
          <w:szCs w:val="24"/>
          <w:lang w:eastAsia="pl-PL"/>
        </w:rPr>
        <w:t xml:space="preserve">przypadku ich zużycia lub uszkodzenia mechanicznego (również gdy taka konieczność zaistniała z wyłącznej winy Wynajmującego), </w:t>
      </w:r>
    </w:p>
    <w:p w14:paraId="3C931A5E" w14:textId="77777777" w:rsidR="00CE176F" w:rsidRPr="00E70229" w:rsidRDefault="00CE176F" w:rsidP="00E1343F">
      <w:pPr>
        <w:widowControl w:val="0"/>
        <w:numPr>
          <w:ilvl w:val="0"/>
          <w:numId w:val="12"/>
        </w:numPr>
        <w:pBdr>
          <w:top w:val="nil"/>
          <w:left w:val="nil"/>
          <w:bottom w:val="nil"/>
          <w:right w:val="nil"/>
          <w:between w:val="nil"/>
        </w:pBdr>
        <w:ind w:left="567"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Wykonawca pokrywa koszty nabycia, przechowywania i wymiany opon odpowiednich do pory roku. W ramach serwisu ogumienia Wykonawca dokonuje doboru właściwych opon, spełniających normy producenta samochodu, zapewniających odpowiedni do klasy samochodu poziom bezpieczeństwa oraz zapewnia wyważanie kół przy każdorazowej wymianie opon, </w:t>
      </w:r>
    </w:p>
    <w:p w14:paraId="72675253" w14:textId="77777777" w:rsidR="00CE176F" w:rsidRPr="00E70229" w:rsidRDefault="00CE176F" w:rsidP="00E1343F">
      <w:pPr>
        <w:widowControl w:val="0"/>
        <w:numPr>
          <w:ilvl w:val="0"/>
          <w:numId w:val="12"/>
        </w:numPr>
        <w:pBdr>
          <w:top w:val="nil"/>
          <w:left w:val="nil"/>
          <w:bottom w:val="nil"/>
          <w:right w:val="nil"/>
          <w:between w:val="nil"/>
        </w:pBdr>
        <w:ind w:left="567" w:right="283"/>
        <w:contextualSpacing/>
        <w:jc w:val="both"/>
        <w:rPr>
          <w:rFonts w:eastAsia="Times New Roman" w:cs="Calibri"/>
          <w:b/>
          <w:sz w:val="24"/>
          <w:szCs w:val="24"/>
          <w:lang w:eastAsia="pl-PL"/>
        </w:rPr>
      </w:pPr>
      <w:r w:rsidRPr="00E70229">
        <w:rPr>
          <w:rFonts w:eastAsia="Times New Roman" w:cs="Calibri"/>
          <w:sz w:val="24"/>
          <w:szCs w:val="24"/>
          <w:lang w:eastAsia="pl-PL"/>
        </w:rPr>
        <w:lastRenderedPageBreak/>
        <w:t>Wykonawca zapewnia Zamawiającemu – dwa razy w roku – sezonową wymianę opon w związku ze zmianą pór roku, która będzie wykonywana w ramach obsługi serwisowej, o której mowa w pkt 5,</w:t>
      </w:r>
    </w:p>
    <w:p w14:paraId="00CE339E" w14:textId="77777777" w:rsidR="00CE176F" w:rsidRPr="00E70229" w:rsidRDefault="00CE176F" w:rsidP="00E1343F">
      <w:pPr>
        <w:widowControl w:val="0"/>
        <w:numPr>
          <w:ilvl w:val="0"/>
          <w:numId w:val="10"/>
        </w:numPr>
        <w:pBdr>
          <w:top w:val="nil"/>
          <w:left w:val="nil"/>
          <w:bottom w:val="nil"/>
          <w:right w:val="nil"/>
          <w:between w:val="nil"/>
        </w:pBdr>
        <w:spacing w:before="5"/>
        <w:ind w:left="142" w:right="276"/>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Zamawiający niezwłocznie powiadomi Wykonawcę drogą elektroniczną na adres: </w:t>
      </w:r>
      <w:r w:rsidRPr="00796091">
        <w:rPr>
          <w:rFonts w:eastAsia="Times New Roman" w:cs="Calibri"/>
          <w:b/>
          <w:sz w:val="24"/>
          <w:szCs w:val="24"/>
          <w:lang w:eastAsia="pl-PL"/>
        </w:rPr>
        <w:t>…………………………..</w:t>
      </w:r>
      <w:r w:rsidRPr="00796091">
        <w:rPr>
          <w:rFonts w:eastAsia="Times New Roman" w:cs="Calibri"/>
          <w:sz w:val="24"/>
          <w:szCs w:val="24"/>
          <w:lang w:eastAsia="pl-PL"/>
        </w:rPr>
        <w:t>, lub telefonicznie na numer …………………….</w:t>
      </w:r>
      <w:r w:rsidRPr="00E70229">
        <w:rPr>
          <w:rFonts w:eastAsia="Times New Roman" w:cs="Calibri"/>
          <w:sz w:val="24"/>
          <w:szCs w:val="24"/>
          <w:lang w:eastAsia="pl-PL"/>
        </w:rPr>
        <w:t xml:space="preserve"> w przypadku wykrycia jakichkolwiek usterek lub nieprawidłowości w funkcjonowaniu pojazdu, utraty dowodu rejestracyjnego, kluczyków, tablic rejestracyjnych lub części składowych pojazdu. Powiadomienie w tym przypadku Wykonawcy zwalnia Zamawiającego z powiadamiania ubezpieczyciela. </w:t>
      </w:r>
    </w:p>
    <w:p w14:paraId="019ED273" w14:textId="77777777" w:rsidR="00CE176F" w:rsidRPr="00E70229" w:rsidRDefault="00CE176F" w:rsidP="00E1343F">
      <w:pPr>
        <w:widowControl w:val="0"/>
        <w:numPr>
          <w:ilvl w:val="0"/>
          <w:numId w:val="10"/>
        </w:numPr>
        <w:pBdr>
          <w:top w:val="nil"/>
          <w:left w:val="nil"/>
          <w:bottom w:val="nil"/>
          <w:right w:val="nil"/>
          <w:between w:val="nil"/>
        </w:pBdr>
        <w:spacing w:before="5"/>
        <w:ind w:left="142" w:right="276"/>
        <w:contextualSpacing/>
        <w:jc w:val="both"/>
        <w:rPr>
          <w:rFonts w:eastAsia="Times New Roman" w:cs="Calibri"/>
          <w:sz w:val="24"/>
          <w:szCs w:val="24"/>
          <w:lang w:eastAsia="pl-PL"/>
        </w:rPr>
      </w:pPr>
      <w:r w:rsidRPr="00E70229">
        <w:rPr>
          <w:rFonts w:eastAsia="Times New Roman" w:cs="Calibri"/>
          <w:sz w:val="24"/>
          <w:szCs w:val="24"/>
          <w:lang w:eastAsia="pl-PL"/>
        </w:rPr>
        <w:t xml:space="preserve">W przypadku, gdy utrata rzeczy, o których mowa w ust. 3 nastąpi z winy Zamawiającego, Wykonawca dokona ich wymiany na koszt Zamawiającego. </w:t>
      </w:r>
    </w:p>
    <w:p w14:paraId="44FC3309" w14:textId="77777777" w:rsidR="00CE176F" w:rsidRPr="00E70229" w:rsidRDefault="00CE176F" w:rsidP="00E1343F">
      <w:pPr>
        <w:widowControl w:val="0"/>
        <w:numPr>
          <w:ilvl w:val="0"/>
          <w:numId w:val="10"/>
        </w:numPr>
        <w:pBdr>
          <w:top w:val="nil"/>
          <w:left w:val="nil"/>
          <w:bottom w:val="nil"/>
          <w:right w:val="nil"/>
          <w:between w:val="nil"/>
        </w:pBdr>
        <w:spacing w:before="5"/>
        <w:ind w:left="142" w:right="276"/>
        <w:contextualSpacing/>
        <w:jc w:val="both"/>
        <w:rPr>
          <w:rFonts w:eastAsia="Times New Roman" w:cs="Calibri"/>
          <w:sz w:val="24"/>
          <w:szCs w:val="24"/>
          <w:lang w:eastAsia="pl-PL"/>
        </w:rPr>
      </w:pPr>
      <w:r w:rsidRPr="00E70229">
        <w:rPr>
          <w:rFonts w:eastAsia="Times New Roman" w:cs="Calibri"/>
          <w:sz w:val="24"/>
          <w:szCs w:val="24"/>
          <w:lang w:eastAsia="pl-PL"/>
        </w:rPr>
        <w:t xml:space="preserve">W przypadku konieczności przekazania samochodu stanowiącego przedmiot najmu do przeglądu technicznego (planowane wizyty serwisowe) Zamawiający poinformuje Wykonawcę 3 dni robocze przed planowaną wizytą. </w:t>
      </w:r>
    </w:p>
    <w:p w14:paraId="1A3EBA85" w14:textId="77777777" w:rsidR="00CE176F" w:rsidRPr="00E70229" w:rsidRDefault="00CE176F" w:rsidP="00E1343F">
      <w:pPr>
        <w:widowControl w:val="0"/>
        <w:numPr>
          <w:ilvl w:val="0"/>
          <w:numId w:val="10"/>
        </w:numPr>
        <w:pBdr>
          <w:top w:val="nil"/>
          <w:left w:val="nil"/>
          <w:bottom w:val="nil"/>
          <w:right w:val="nil"/>
          <w:between w:val="nil"/>
        </w:pBdr>
        <w:spacing w:before="5"/>
        <w:ind w:left="142" w:right="276"/>
        <w:contextualSpacing/>
        <w:jc w:val="both"/>
        <w:rPr>
          <w:rFonts w:eastAsia="Times New Roman" w:cs="Calibri"/>
          <w:sz w:val="24"/>
          <w:szCs w:val="24"/>
          <w:lang w:eastAsia="pl-PL"/>
        </w:rPr>
      </w:pPr>
      <w:r w:rsidRPr="00E70229">
        <w:rPr>
          <w:rFonts w:eastAsia="Times New Roman" w:cs="Calibri"/>
          <w:sz w:val="24"/>
          <w:szCs w:val="24"/>
          <w:lang w:eastAsia="pl-PL"/>
        </w:rPr>
        <w:t>Samochód zastępczy, o którym mowa w ust. 2 pkt 3 zostanie udostępniony Zamawiającemu w jego siedzibie. W przypadku nie zapewnienia samochodu zastępczego przez Wykonawcę, Zamawiający będzie uprawniony do dokonania najmu samochodu zastępczego od innego podmiotu lub korzystania z usługi taxi i obciążenia Wykonawcy kosztami poniesionymi z tego tytułu lub naliczenia kary umownej, o której mowa w § 9 ust. 1 pkt 2 lit. b.</w:t>
      </w:r>
    </w:p>
    <w:p w14:paraId="73864E2A" w14:textId="77777777" w:rsidR="00CE176F" w:rsidRPr="00E70229" w:rsidRDefault="00CE176F" w:rsidP="00E1343F">
      <w:pPr>
        <w:widowControl w:val="0"/>
        <w:numPr>
          <w:ilvl w:val="0"/>
          <w:numId w:val="10"/>
        </w:numPr>
        <w:pBdr>
          <w:top w:val="nil"/>
          <w:left w:val="nil"/>
          <w:bottom w:val="nil"/>
          <w:right w:val="nil"/>
          <w:between w:val="nil"/>
        </w:pBdr>
        <w:spacing w:before="5"/>
        <w:ind w:left="142" w:right="276"/>
        <w:contextualSpacing/>
        <w:jc w:val="both"/>
        <w:rPr>
          <w:rFonts w:eastAsia="Times New Roman" w:cs="Calibri"/>
          <w:sz w:val="24"/>
          <w:szCs w:val="24"/>
          <w:lang w:eastAsia="pl-PL"/>
        </w:rPr>
      </w:pPr>
      <w:r w:rsidRPr="00E70229">
        <w:rPr>
          <w:rFonts w:eastAsia="Times New Roman" w:cs="Calibri"/>
          <w:sz w:val="24"/>
          <w:szCs w:val="24"/>
          <w:lang w:eastAsia="pl-PL"/>
        </w:rPr>
        <w:t>Zamawiający nie może dokonywać zmian w wynajętym pojeździe bez zgody Wykonawcy wyrażonej na piśmie.</w:t>
      </w:r>
    </w:p>
    <w:p w14:paraId="00B17D59" w14:textId="77777777" w:rsidR="00E70229" w:rsidRPr="00E70229" w:rsidRDefault="00E70229" w:rsidP="00CE176F">
      <w:pPr>
        <w:widowControl w:val="0"/>
        <w:pBdr>
          <w:top w:val="nil"/>
          <w:left w:val="nil"/>
          <w:bottom w:val="nil"/>
          <w:right w:val="nil"/>
          <w:between w:val="nil"/>
        </w:pBdr>
        <w:spacing w:before="5"/>
        <w:ind w:right="4889"/>
        <w:jc w:val="right"/>
        <w:rPr>
          <w:rFonts w:eastAsia="Times New Roman" w:cs="Calibri"/>
          <w:b/>
          <w:sz w:val="24"/>
          <w:szCs w:val="24"/>
          <w:lang w:eastAsia="pl-PL"/>
        </w:rPr>
      </w:pPr>
    </w:p>
    <w:p w14:paraId="5AB6AFEC" w14:textId="77777777" w:rsidR="00CE176F" w:rsidRPr="00E70229" w:rsidRDefault="00CE176F" w:rsidP="00CE176F">
      <w:pPr>
        <w:widowControl w:val="0"/>
        <w:pBdr>
          <w:top w:val="nil"/>
          <w:left w:val="nil"/>
          <w:bottom w:val="nil"/>
          <w:right w:val="nil"/>
          <w:between w:val="nil"/>
        </w:pBdr>
        <w:spacing w:before="5"/>
        <w:jc w:val="center"/>
        <w:rPr>
          <w:rFonts w:eastAsia="Times New Roman" w:cs="Calibri"/>
          <w:b/>
          <w:sz w:val="24"/>
          <w:szCs w:val="24"/>
          <w:lang w:eastAsia="pl-PL"/>
        </w:rPr>
      </w:pPr>
      <w:r w:rsidRPr="00E70229">
        <w:rPr>
          <w:rFonts w:eastAsia="Times New Roman" w:cs="Calibri"/>
          <w:b/>
          <w:sz w:val="24"/>
          <w:szCs w:val="24"/>
          <w:lang w:eastAsia="pl-PL"/>
        </w:rPr>
        <w:t>§ 6</w:t>
      </w:r>
    </w:p>
    <w:p w14:paraId="2D87DDAF" w14:textId="212090C0"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Rozliczenia finansowe</w:t>
      </w:r>
    </w:p>
    <w:p w14:paraId="50505119" w14:textId="77777777" w:rsidR="00CE176F" w:rsidRPr="00E70229" w:rsidRDefault="00CE176F" w:rsidP="00E1343F">
      <w:pPr>
        <w:widowControl w:val="0"/>
        <w:numPr>
          <w:ilvl w:val="0"/>
          <w:numId w:val="13"/>
        </w:numPr>
        <w:pBdr>
          <w:top w:val="nil"/>
          <w:left w:val="nil"/>
          <w:bottom w:val="nil"/>
          <w:right w:val="nil"/>
          <w:between w:val="nil"/>
        </w:pBdr>
        <w:ind w:left="142"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Podstawą do rozliczeń będzie prawidłowo wystawiona przez Wykonawcę faktura, zgodnie z warunkami Umowy za realizację usługi w poprzednim miesiącu. </w:t>
      </w:r>
    </w:p>
    <w:p w14:paraId="344413B5" w14:textId="77777777" w:rsidR="00CE176F" w:rsidRPr="00E70229" w:rsidRDefault="00CE176F" w:rsidP="00E1343F">
      <w:pPr>
        <w:widowControl w:val="0"/>
        <w:numPr>
          <w:ilvl w:val="0"/>
          <w:numId w:val="13"/>
        </w:numPr>
        <w:pBdr>
          <w:top w:val="nil"/>
          <w:left w:val="nil"/>
          <w:bottom w:val="nil"/>
          <w:right w:val="nil"/>
          <w:between w:val="nil"/>
        </w:pBdr>
        <w:ind w:left="142"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Nieprawidłowo wystawiona faktura będą skutkować wstrzymaniem zapłaty wynagrodzenia na rzecz Wykonawcy do czasu usunięcia uchybień. W takiej sytuacji termin zapłaty dla wstrzymanej płatności faktury będzie liczony od dnia usunięcia uchybień. </w:t>
      </w:r>
    </w:p>
    <w:p w14:paraId="32B4E89D" w14:textId="77777777" w:rsidR="00CE176F" w:rsidRPr="00E70229" w:rsidRDefault="00CE176F" w:rsidP="00E1343F">
      <w:pPr>
        <w:widowControl w:val="0"/>
        <w:numPr>
          <w:ilvl w:val="0"/>
          <w:numId w:val="13"/>
        </w:numPr>
        <w:pBdr>
          <w:top w:val="nil"/>
          <w:left w:val="nil"/>
          <w:bottom w:val="nil"/>
          <w:right w:val="nil"/>
          <w:between w:val="nil"/>
        </w:pBdr>
        <w:ind w:left="142" w:right="283"/>
        <w:contextualSpacing/>
        <w:jc w:val="both"/>
        <w:rPr>
          <w:rFonts w:eastAsia="Times New Roman" w:cs="Calibri"/>
          <w:b/>
          <w:sz w:val="24"/>
          <w:szCs w:val="24"/>
          <w:lang w:eastAsia="pl-PL"/>
        </w:rPr>
      </w:pPr>
      <w:r w:rsidRPr="00E70229">
        <w:rPr>
          <w:rFonts w:eastAsia="Times New Roman" w:cs="Calibri"/>
          <w:sz w:val="24"/>
          <w:szCs w:val="24"/>
          <w:lang w:eastAsia="pl-PL"/>
        </w:rPr>
        <w:t>Faktury należy wystawiać na: Stowarzyszenie Aglomeracja Wrocławska, Plac Solny 20, 50-063 Wrocław, NIP: 897-17-92-002.</w:t>
      </w:r>
    </w:p>
    <w:p w14:paraId="614C8B0D" w14:textId="7B524EC0" w:rsidR="00CE176F" w:rsidRPr="00E70229" w:rsidRDefault="00CE176F" w:rsidP="00E1343F">
      <w:pPr>
        <w:widowControl w:val="0"/>
        <w:numPr>
          <w:ilvl w:val="0"/>
          <w:numId w:val="13"/>
        </w:numPr>
        <w:pBdr>
          <w:top w:val="nil"/>
          <w:left w:val="nil"/>
          <w:bottom w:val="nil"/>
          <w:right w:val="nil"/>
          <w:between w:val="nil"/>
        </w:pBdr>
        <w:ind w:left="142"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Faktury muszą być wystawione w języku i walucie polskiej, </w:t>
      </w:r>
      <w:r w:rsidR="001525DD" w:rsidRPr="00E70229">
        <w:rPr>
          <w:rFonts w:eastAsia="Times New Roman" w:cs="Calibri"/>
          <w:sz w:val="24"/>
          <w:szCs w:val="24"/>
          <w:lang w:eastAsia="pl-PL"/>
        </w:rPr>
        <w:t>przy czym strony akceptują wystawianie i doręczanie faktur VAT w formie elektronicznej – tj. na adres e-mail Zamawiającego: _____________</w:t>
      </w:r>
    </w:p>
    <w:p w14:paraId="507F5E85" w14:textId="77777777" w:rsidR="00CE176F" w:rsidRPr="00E70229" w:rsidRDefault="00CE176F" w:rsidP="00E1343F">
      <w:pPr>
        <w:widowControl w:val="0"/>
        <w:numPr>
          <w:ilvl w:val="0"/>
          <w:numId w:val="13"/>
        </w:numPr>
        <w:pBdr>
          <w:top w:val="nil"/>
          <w:left w:val="nil"/>
          <w:bottom w:val="nil"/>
          <w:right w:val="nil"/>
          <w:between w:val="nil"/>
        </w:pBdr>
        <w:ind w:left="142"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Zapłata nastąpi przelewem w terminie do 14 dni kalendarzowych od daty otrzymania faktury przez Zamawiającego na rachunek bankowy Wykonawcy wskazany na fakturze, przy czym Strony ustalają jako datę zapłaty dzień obciążenia rachunku bankowego Zamawiającego. </w:t>
      </w:r>
    </w:p>
    <w:p w14:paraId="7A21A2C7" w14:textId="77777777" w:rsidR="009A6AC2" w:rsidRDefault="00CE176F" w:rsidP="009A6AC2">
      <w:pPr>
        <w:widowControl w:val="0"/>
        <w:numPr>
          <w:ilvl w:val="0"/>
          <w:numId w:val="13"/>
        </w:numPr>
        <w:pBdr>
          <w:top w:val="nil"/>
          <w:left w:val="nil"/>
          <w:bottom w:val="nil"/>
          <w:right w:val="nil"/>
          <w:between w:val="nil"/>
        </w:pBdr>
        <w:ind w:left="142" w:right="283"/>
        <w:contextualSpacing/>
        <w:jc w:val="both"/>
        <w:rPr>
          <w:rFonts w:eastAsia="Times New Roman" w:cs="Calibri"/>
          <w:b/>
          <w:sz w:val="24"/>
          <w:szCs w:val="24"/>
          <w:lang w:eastAsia="pl-PL"/>
        </w:rPr>
      </w:pPr>
      <w:r w:rsidRPr="00E70229">
        <w:rPr>
          <w:rFonts w:eastAsia="Times New Roman" w:cs="Calibri"/>
          <w:sz w:val="24"/>
          <w:szCs w:val="24"/>
          <w:lang w:eastAsia="pl-PL"/>
        </w:rPr>
        <w:t xml:space="preserve">Wykonawca nie może bez pisemnej zgody Zamawiającego pod rygorem nieważności przenosić jakichkolwiek wierzytelności wynikających z Umowy na osoby trzecie, ani rozporządzać nimi w jakiejkolwiek prawem przewidzianej formie. W szczególności wierzytelność nie może być przedmiotem zabezpieczenia zobowiązań Wykonawcy (np. z tytułu umowy kredytu, pożyczki). Powyższe dotyczy zarówno należności głównej jak i odsetek. </w:t>
      </w:r>
    </w:p>
    <w:p w14:paraId="2A0E244A" w14:textId="776EA8BF" w:rsidR="00D54811" w:rsidRPr="009A6AC2" w:rsidRDefault="00D54811" w:rsidP="009A6AC2">
      <w:pPr>
        <w:widowControl w:val="0"/>
        <w:numPr>
          <w:ilvl w:val="0"/>
          <w:numId w:val="13"/>
        </w:numPr>
        <w:pBdr>
          <w:top w:val="nil"/>
          <w:left w:val="nil"/>
          <w:bottom w:val="nil"/>
          <w:right w:val="nil"/>
          <w:between w:val="nil"/>
        </w:pBdr>
        <w:ind w:left="142" w:right="283"/>
        <w:contextualSpacing/>
        <w:jc w:val="both"/>
        <w:rPr>
          <w:rFonts w:eastAsia="Times New Roman" w:cs="Calibri"/>
          <w:b/>
          <w:sz w:val="24"/>
          <w:szCs w:val="24"/>
          <w:lang w:eastAsia="pl-PL"/>
        </w:rPr>
      </w:pPr>
      <w:r w:rsidRPr="009A6AC2">
        <w:rPr>
          <w:sz w:val="24"/>
          <w:lang w:eastAsia="pl-PL"/>
        </w:rPr>
        <w:t xml:space="preserve">Wykonawca oświadcza, że rachunek bankowy wskazywany w fakturach VAT będzie znajdować się w wykazie podatników VAT, o którym mowa w art. 96b ustawy z dnia 11 </w:t>
      </w:r>
      <w:r w:rsidRPr="009A6AC2">
        <w:rPr>
          <w:sz w:val="24"/>
          <w:lang w:eastAsia="pl-PL"/>
        </w:rPr>
        <w:lastRenderedPageBreak/>
        <w:t xml:space="preserve">marca 2004 r. o podatku od towarów i usług, prowadzonym w postaci elektronicznej przez organ podatkowy (tzw. </w:t>
      </w:r>
      <w:r w:rsidRPr="009A6AC2">
        <w:rPr>
          <w:i/>
          <w:iCs/>
          <w:sz w:val="24"/>
          <w:lang w:eastAsia="pl-PL"/>
        </w:rPr>
        <w:t>white list</w:t>
      </w:r>
      <w:r w:rsidRPr="009A6AC2">
        <w:rPr>
          <w:sz w:val="24"/>
          <w:lang w:eastAsia="pl-PL"/>
        </w:rPr>
        <w:t xml:space="preserve">). </w:t>
      </w:r>
    </w:p>
    <w:p w14:paraId="7B93034B" w14:textId="77777777" w:rsidR="00D54811" w:rsidRPr="00796091" w:rsidRDefault="00D54811" w:rsidP="009A6AC2">
      <w:pPr>
        <w:numPr>
          <w:ilvl w:val="0"/>
          <w:numId w:val="13"/>
        </w:numPr>
        <w:ind w:left="142" w:hanging="425"/>
        <w:jc w:val="both"/>
        <w:rPr>
          <w:sz w:val="24"/>
          <w:lang w:eastAsia="pl-PL"/>
        </w:rPr>
      </w:pPr>
      <w:r w:rsidRPr="00796091">
        <w:rPr>
          <w:sz w:val="24"/>
          <w:lang w:eastAsia="pl-PL"/>
        </w:rPr>
        <w:t xml:space="preserve">Jeśli okaże się, że rachunek bankowy wskazany w fakturach VAT nie znajduje się w takim wykazie na dzień zlecenia przelewu, to Zamawiający jest uprawniony – wg swojego wyboru – do: </w:t>
      </w:r>
    </w:p>
    <w:p w14:paraId="51F26156" w14:textId="77777777" w:rsidR="00D54811" w:rsidRPr="00796091" w:rsidRDefault="00D54811" w:rsidP="009A6AC2">
      <w:pPr>
        <w:numPr>
          <w:ilvl w:val="0"/>
          <w:numId w:val="31"/>
        </w:numPr>
        <w:ind w:left="567" w:hanging="425"/>
        <w:jc w:val="both"/>
        <w:rPr>
          <w:rFonts w:eastAsia="Times New Roman"/>
          <w:sz w:val="24"/>
          <w14:ligatures w14:val="standardContextual"/>
        </w:rPr>
      </w:pPr>
      <w:r w:rsidRPr="00796091">
        <w:rPr>
          <w:rFonts w:eastAsia="Times New Roman"/>
          <w:sz w:val="24"/>
        </w:rPr>
        <w:t>wstrzymania się z zapłatą; w takim przypadku Wykonawcy nie przysługują żadne roszczenia wobec Zamawiającego z tego tytułu, w szczególności roszczenie o zapłatę odsetek, </w:t>
      </w:r>
    </w:p>
    <w:p w14:paraId="5A8CFB47" w14:textId="77777777" w:rsidR="00D54811" w:rsidRPr="00796091" w:rsidRDefault="00D54811" w:rsidP="009A6AC2">
      <w:pPr>
        <w:numPr>
          <w:ilvl w:val="0"/>
          <w:numId w:val="31"/>
        </w:numPr>
        <w:ind w:left="567" w:hanging="425"/>
        <w:jc w:val="both"/>
        <w:rPr>
          <w:rFonts w:eastAsia="Times New Roman"/>
          <w:sz w:val="24"/>
        </w:rPr>
      </w:pPr>
      <w:r w:rsidRPr="00796091">
        <w:rPr>
          <w:rFonts w:eastAsia="Times New Roman"/>
          <w:sz w:val="24"/>
        </w:rPr>
        <w:t xml:space="preserve">zapłaty na taki rachunek bankowy; w takim przypadku Zamawiający złoży do właściwego organu podatkowego zawiadomienie o zapłacie na taki rachunek bankowy lub wykona inne obowiązki lub uprawnienia wynikające z powszechnie obowiązujących przepisów prawa, </w:t>
      </w:r>
    </w:p>
    <w:p w14:paraId="6D90C73B" w14:textId="77777777" w:rsidR="00D54811" w:rsidRPr="00796091" w:rsidRDefault="00D54811" w:rsidP="009A6AC2">
      <w:pPr>
        <w:numPr>
          <w:ilvl w:val="0"/>
          <w:numId w:val="31"/>
        </w:numPr>
        <w:ind w:left="567" w:hanging="425"/>
        <w:jc w:val="both"/>
        <w:rPr>
          <w:rFonts w:eastAsia="Times New Roman"/>
          <w:sz w:val="24"/>
        </w:rPr>
      </w:pPr>
      <w:r w:rsidRPr="00796091">
        <w:rPr>
          <w:rFonts w:eastAsia="Times New Roman"/>
          <w:sz w:val="24"/>
        </w:rPr>
        <w:t xml:space="preserve">zapłaty z zastosowaniem mechanizmu podzielonej płatności. </w:t>
      </w:r>
    </w:p>
    <w:p w14:paraId="174B22E3" w14:textId="77777777" w:rsidR="00D54811" w:rsidRPr="00796091" w:rsidRDefault="00D54811" w:rsidP="009A6AC2">
      <w:pPr>
        <w:numPr>
          <w:ilvl w:val="0"/>
          <w:numId w:val="13"/>
        </w:numPr>
        <w:ind w:left="142" w:hanging="425"/>
        <w:jc w:val="both"/>
        <w:rPr>
          <w:sz w:val="24"/>
          <w:lang w:eastAsia="pl-PL"/>
        </w:rPr>
      </w:pPr>
      <w:r w:rsidRPr="00796091">
        <w:rPr>
          <w:sz w:val="24"/>
          <w:lang w:eastAsia="pl-PL"/>
        </w:rPr>
        <w:t>Zamawiający zastrzega możliwość zapłaty z zastosowaniem mechanizmu podzielonej płatności także wtedy, gdy zastosowanie tego mechanizmu nie jest obowiązkowe zgodnie z powszechnie obowiązującymi przepisami prawa.</w:t>
      </w:r>
    </w:p>
    <w:p w14:paraId="3096D746" w14:textId="1A49C5D5" w:rsidR="00CE176F" w:rsidRPr="00796091" w:rsidRDefault="00D54811" w:rsidP="009A6AC2">
      <w:pPr>
        <w:numPr>
          <w:ilvl w:val="0"/>
          <w:numId w:val="13"/>
        </w:numPr>
        <w:ind w:left="142" w:hanging="425"/>
        <w:jc w:val="both"/>
        <w:rPr>
          <w:sz w:val="24"/>
          <w:lang w:eastAsia="pl-PL"/>
        </w:rPr>
      </w:pPr>
      <w:r w:rsidRPr="00796091">
        <w:rPr>
          <w:sz w:val="24"/>
          <w:lang w:eastAsia="pl-PL"/>
        </w:rPr>
        <w:t>Wykonawca oświadcza, że posiada/nie posiada status dużego przedsiębiorcy w</w:t>
      </w:r>
      <w:r w:rsidR="00796091">
        <w:rPr>
          <w:sz w:val="24"/>
          <w:lang w:eastAsia="pl-PL"/>
        </w:rPr>
        <w:t> </w:t>
      </w:r>
      <w:r w:rsidRPr="00796091">
        <w:rPr>
          <w:sz w:val="24"/>
          <w:lang w:eastAsia="pl-PL"/>
        </w:rPr>
        <w:t>rozumieniu art. 4c w zw. z art. 4 pkt 6 ustawy z dnia 8 marca 2013 r. o przeciwdziałaniu nadmiernym opóźnieniom w transakcjach handlowych</w:t>
      </w:r>
      <w:r w:rsidR="00796091">
        <w:rPr>
          <w:sz w:val="24"/>
          <w:lang w:eastAsia="pl-PL"/>
        </w:rPr>
        <w:t>.</w:t>
      </w:r>
    </w:p>
    <w:p w14:paraId="25CD78B7" w14:textId="77777777" w:rsidR="00CE176F" w:rsidRPr="00E70229" w:rsidRDefault="00CE176F" w:rsidP="00CE176F">
      <w:pPr>
        <w:widowControl w:val="0"/>
        <w:pBdr>
          <w:top w:val="nil"/>
          <w:left w:val="nil"/>
          <w:bottom w:val="nil"/>
          <w:right w:val="nil"/>
          <w:between w:val="nil"/>
        </w:pBdr>
        <w:spacing w:before="279"/>
        <w:jc w:val="center"/>
        <w:rPr>
          <w:rFonts w:eastAsia="Times New Roman" w:cs="Calibri"/>
          <w:b/>
          <w:sz w:val="24"/>
          <w:szCs w:val="24"/>
          <w:lang w:eastAsia="pl-PL"/>
        </w:rPr>
      </w:pPr>
      <w:r w:rsidRPr="00E70229">
        <w:rPr>
          <w:rFonts w:eastAsia="Times New Roman" w:cs="Calibri"/>
          <w:b/>
          <w:sz w:val="24"/>
          <w:szCs w:val="24"/>
          <w:lang w:eastAsia="pl-PL"/>
        </w:rPr>
        <w:t>§ 7</w:t>
      </w:r>
    </w:p>
    <w:p w14:paraId="569CC79D" w14:textId="77777777"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Warunki obsługi serwisowej</w:t>
      </w:r>
    </w:p>
    <w:p w14:paraId="1AF85063" w14:textId="312C5667" w:rsidR="00CE176F" w:rsidRPr="00E70229" w:rsidRDefault="00A6686F" w:rsidP="00E1343F">
      <w:pPr>
        <w:widowControl w:val="0"/>
        <w:numPr>
          <w:ilvl w:val="0"/>
          <w:numId w:val="14"/>
        </w:numPr>
        <w:pBdr>
          <w:top w:val="nil"/>
          <w:left w:val="nil"/>
          <w:bottom w:val="nil"/>
          <w:right w:val="nil"/>
          <w:between w:val="nil"/>
        </w:pBdr>
        <w:ind w:left="284"/>
        <w:contextualSpacing/>
        <w:jc w:val="both"/>
        <w:rPr>
          <w:rFonts w:eastAsia="Times New Roman" w:cs="Calibri"/>
          <w:sz w:val="24"/>
          <w:szCs w:val="24"/>
          <w:lang w:eastAsia="pl-PL"/>
        </w:rPr>
      </w:pPr>
      <w:r w:rsidRPr="00E70229">
        <w:rPr>
          <w:rFonts w:eastAsia="Times New Roman" w:cs="Calibri"/>
          <w:sz w:val="24"/>
          <w:szCs w:val="24"/>
          <w:lang w:eastAsia="pl-PL"/>
        </w:rPr>
        <w:t xml:space="preserve">Wykonawca przez cały okres trwania umowy </w:t>
      </w:r>
      <w:r w:rsidR="00D54811" w:rsidRPr="00E70229">
        <w:rPr>
          <w:rFonts w:eastAsia="Times New Roman" w:cs="Calibri"/>
          <w:sz w:val="24"/>
          <w:szCs w:val="24"/>
          <w:lang w:eastAsia="pl-PL"/>
        </w:rPr>
        <w:t xml:space="preserve">i w każdym przypadku (niezależnie, czy dana naprawa jest objęta gwarancją producenta, czy też nie) </w:t>
      </w:r>
      <w:r w:rsidRPr="00E70229">
        <w:rPr>
          <w:rFonts w:eastAsia="Times New Roman" w:cs="Calibri"/>
          <w:sz w:val="24"/>
          <w:szCs w:val="24"/>
          <w:lang w:eastAsia="pl-PL"/>
        </w:rPr>
        <w:t xml:space="preserve">zobowiązany jest naprawić dotknięte wadą lub zużyte elementy lub podzespoły samochodu, zapewniając należny stan techniczny samochodu. Każdorazowo wymiana taka lub naprawa odbędzie się bez udziału finansowego Zamawiającego i niezależnie od przebiegu samochodu. </w:t>
      </w:r>
      <w:r w:rsidR="00CE176F" w:rsidRPr="00E70229">
        <w:rPr>
          <w:rFonts w:eastAsia="Times New Roman" w:cs="Calibri"/>
          <w:sz w:val="24"/>
          <w:szCs w:val="24"/>
          <w:lang w:eastAsia="pl-PL"/>
        </w:rPr>
        <w:t>Wykonawca na własny koszt (bez udziału finansowego Zamawiającego), w ramach usług serwisowych zobowiązuje się do:</w:t>
      </w:r>
    </w:p>
    <w:p w14:paraId="4330B5C3" w14:textId="77777777" w:rsidR="00CE176F" w:rsidRPr="00E70229" w:rsidRDefault="00CE176F" w:rsidP="00E1343F">
      <w:pPr>
        <w:widowControl w:val="0"/>
        <w:numPr>
          <w:ilvl w:val="0"/>
          <w:numId w:val="15"/>
        </w:numPr>
        <w:pBdr>
          <w:top w:val="nil"/>
          <w:left w:val="nil"/>
          <w:bottom w:val="nil"/>
          <w:right w:val="nil"/>
          <w:between w:val="nil"/>
        </w:pBdr>
        <w:ind w:left="567"/>
        <w:contextualSpacing/>
        <w:jc w:val="both"/>
        <w:rPr>
          <w:rFonts w:eastAsia="Times New Roman" w:cs="Calibri"/>
          <w:sz w:val="24"/>
          <w:szCs w:val="24"/>
          <w:lang w:eastAsia="pl-PL"/>
        </w:rPr>
      </w:pPr>
      <w:r w:rsidRPr="00E70229">
        <w:rPr>
          <w:rFonts w:eastAsia="Times New Roman" w:cs="Calibri"/>
          <w:sz w:val="24"/>
          <w:szCs w:val="24"/>
          <w:lang w:eastAsia="pl-PL"/>
        </w:rPr>
        <w:t xml:space="preserve">utrzymania samochodu w pełnej sprawności technicznej, wykonywania okresowych przeglądów, wszelkich napraw, w tym: wymiany części i podzespołów, wymiany wyeksploatowanych akumulatorów, holowania przedmiotu najmu do stacji serwisowej, </w:t>
      </w:r>
    </w:p>
    <w:p w14:paraId="3EB9E4D6" w14:textId="2E6D5F28" w:rsidR="00CE176F" w:rsidRPr="00E70229" w:rsidRDefault="00CE176F" w:rsidP="00E1343F">
      <w:pPr>
        <w:widowControl w:val="0"/>
        <w:numPr>
          <w:ilvl w:val="0"/>
          <w:numId w:val="15"/>
        </w:numPr>
        <w:pBdr>
          <w:top w:val="nil"/>
          <w:left w:val="nil"/>
          <w:bottom w:val="nil"/>
          <w:right w:val="nil"/>
          <w:between w:val="nil"/>
        </w:pBdr>
        <w:ind w:left="567"/>
        <w:contextualSpacing/>
        <w:jc w:val="both"/>
        <w:rPr>
          <w:rFonts w:eastAsia="Times New Roman" w:cs="Calibri"/>
          <w:sz w:val="24"/>
          <w:szCs w:val="24"/>
          <w:lang w:eastAsia="pl-PL"/>
        </w:rPr>
      </w:pPr>
      <w:r w:rsidRPr="00E70229">
        <w:rPr>
          <w:rFonts w:eastAsia="Times New Roman" w:cs="Calibri"/>
          <w:sz w:val="24"/>
          <w:szCs w:val="24"/>
          <w:lang w:eastAsia="pl-PL"/>
        </w:rPr>
        <w:t>przekazywania Zamawiającemu informacji dotyczących eksploatacji samochodu w</w:t>
      </w:r>
      <w:r w:rsidR="00796091">
        <w:rPr>
          <w:rFonts w:eastAsia="Times New Roman" w:cs="Calibri"/>
          <w:sz w:val="24"/>
          <w:szCs w:val="24"/>
          <w:lang w:eastAsia="pl-PL"/>
        </w:rPr>
        <w:t> </w:t>
      </w:r>
      <w:r w:rsidRPr="00E70229">
        <w:rPr>
          <w:rFonts w:eastAsia="Times New Roman" w:cs="Calibri"/>
          <w:sz w:val="24"/>
          <w:szCs w:val="24"/>
          <w:lang w:eastAsia="pl-PL"/>
        </w:rPr>
        <w:t xml:space="preserve">zakresie wykonanych przeglądów, napraw bieżących i powypadkowych, </w:t>
      </w:r>
    </w:p>
    <w:p w14:paraId="7C8CCE44" w14:textId="4D93A4E3" w:rsidR="00CE176F" w:rsidRPr="00E70229" w:rsidRDefault="00CE176F" w:rsidP="00E1343F">
      <w:pPr>
        <w:widowControl w:val="0"/>
        <w:numPr>
          <w:ilvl w:val="0"/>
          <w:numId w:val="15"/>
        </w:numPr>
        <w:pBdr>
          <w:top w:val="nil"/>
          <w:left w:val="nil"/>
          <w:bottom w:val="nil"/>
          <w:right w:val="nil"/>
          <w:between w:val="nil"/>
        </w:pBdr>
        <w:ind w:left="567"/>
        <w:contextualSpacing/>
        <w:jc w:val="both"/>
        <w:rPr>
          <w:rFonts w:eastAsia="Times New Roman" w:cs="Calibri"/>
          <w:sz w:val="24"/>
          <w:szCs w:val="24"/>
          <w:lang w:eastAsia="pl-PL"/>
        </w:rPr>
      </w:pPr>
      <w:r w:rsidRPr="00E70229">
        <w:rPr>
          <w:rFonts w:eastAsia="Times New Roman" w:cs="Calibri"/>
          <w:sz w:val="24"/>
          <w:szCs w:val="24"/>
          <w:lang w:eastAsia="pl-PL"/>
        </w:rPr>
        <w:t>zapewnienia obsługi technicznej, której zakresem objęte są w szczególności czynności konserwacyjne i przeglądy dokonywane z częstotliwością i w zakresie zalecanym przez producenta pojazdu lub wymagane poprzez obowiązujące przepisy prawa, przy czym o</w:t>
      </w:r>
      <w:r w:rsidR="00796091">
        <w:rPr>
          <w:rFonts w:eastAsia="Times New Roman" w:cs="Calibri"/>
          <w:sz w:val="24"/>
          <w:szCs w:val="24"/>
          <w:lang w:eastAsia="pl-PL"/>
        </w:rPr>
        <w:t> </w:t>
      </w:r>
      <w:r w:rsidRPr="00E70229">
        <w:rPr>
          <w:rFonts w:eastAsia="Times New Roman" w:cs="Calibri"/>
          <w:sz w:val="24"/>
          <w:szCs w:val="24"/>
          <w:lang w:eastAsia="pl-PL"/>
        </w:rPr>
        <w:t xml:space="preserve">planowanym przeglądzie Wykonawca informuje Zamawiającego z odpowiednim wyprzedzeniem nie później niż na 3 dni robocze przed przeglądem. </w:t>
      </w:r>
    </w:p>
    <w:p w14:paraId="40D1EF74" w14:textId="77777777" w:rsidR="00CE176F" w:rsidRPr="00E70229" w:rsidRDefault="00CE176F" w:rsidP="00CE176F">
      <w:pPr>
        <w:widowControl w:val="0"/>
        <w:pBdr>
          <w:top w:val="nil"/>
          <w:left w:val="nil"/>
          <w:bottom w:val="nil"/>
          <w:right w:val="nil"/>
          <w:between w:val="nil"/>
        </w:pBdr>
        <w:spacing w:before="279"/>
        <w:jc w:val="center"/>
        <w:rPr>
          <w:rFonts w:eastAsia="Times New Roman" w:cs="Calibri"/>
          <w:b/>
          <w:sz w:val="24"/>
          <w:szCs w:val="24"/>
          <w:lang w:eastAsia="pl-PL"/>
        </w:rPr>
      </w:pPr>
      <w:r w:rsidRPr="00E70229">
        <w:rPr>
          <w:rFonts w:eastAsia="Times New Roman" w:cs="Calibri"/>
          <w:b/>
          <w:sz w:val="24"/>
          <w:szCs w:val="24"/>
          <w:lang w:eastAsia="pl-PL"/>
        </w:rPr>
        <w:t>§ 8</w:t>
      </w:r>
    </w:p>
    <w:p w14:paraId="50DC0C95" w14:textId="77777777"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 xml:space="preserve">Podwykonawstwo </w:t>
      </w:r>
    </w:p>
    <w:p w14:paraId="24DB88FF" w14:textId="77777777" w:rsidR="00CE176F" w:rsidRPr="00E70229" w:rsidRDefault="00CE176F" w:rsidP="00CE176F">
      <w:pPr>
        <w:widowControl w:val="0"/>
        <w:pBdr>
          <w:top w:val="nil"/>
          <w:left w:val="nil"/>
          <w:bottom w:val="nil"/>
          <w:right w:val="nil"/>
          <w:between w:val="nil"/>
        </w:pBdr>
        <w:jc w:val="both"/>
        <w:rPr>
          <w:rFonts w:eastAsia="Times New Roman" w:cs="Calibri"/>
          <w:sz w:val="24"/>
          <w:szCs w:val="24"/>
          <w:lang w:eastAsia="pl-PL"/>
        </w:rPr>
      </w:pPr>
      <w:r w:rsidRPr="00E70229">
        <w:rPr>
          <w:rFonts w:eastAsia="Times New Roman" w:cs="Calibri"/>
          <w:sz w:val="24"/>
          <w:szCs w:val="24"/>
          <w:lang w:eastAsia="pl-PL"/>
        </w:rPr>
        <w:t xml:space="preserve">Zamawiający nie wprowadza ograniczeń odnośnie zakresu prac, których wykonanie Wykonawca zamierza powierzyć podwykonawcy, przy czym Wykonawca ponosi odpowiedzialność za działania i zaniechania Podwykonawcy jak za własne działania bądź zaniechania. </w:t>
      </w:r>
    </w:p>
    <w:p w14:paraId="15236273" w14:textId="77777777" w:rsidR="00CE176F" w:rsidRPr="00E70229" w:rsidRDefault="00CE176F" w:rsidP="00CE176F">
      <w:pPr>
        <w:widowControl w:val="0"/>
        <w:pBdr>
          <w:top w:val="nil"/>
          <w:left w:val="nil"/>
          <w:bottom w:val="nil"/>
          <w:right w:val="nil"/>
          <w:between w:val="nil"/>
        </w:pBdr>
        <w:ind w:left="567"/>
        <w:contextualSpacing/>
        <w:jc w:val="center"/>
        <w:rPr>
          <w:rFonts w:eastAsia="Times New Roman" w:cs="Calibri"/>
          <w:b/>
          <w:sz w:val="24"/>
          <w:szCs w:val="24"/>
          <w:lang w:eastAsia="pl-PL"/>
        </w:rPr>
      </w:pPr>
    </w:p>
    <w:p w14:paraId="09849805" w14:textId="77777777" w:rsidR="00CE176F" w:rsidRPr="00E70229" w:rsidRDefault="00CE176F" w:rsidP="00CE176F">
      <w:pPr>
        <w:widowControl w:val="0"/>
        <w:pBdr>
          <w:top w:val="nil"/>
          <w:left w:val="nil"/>
          <w:bottom w:val="nil"/>
          <w:right w:val="nil"/>
          <w:between w:val="nil"/>
        </w:pBdr>
        <w:spacing w:before="279"/>
        <w:jc w:val="center"/>
        <w:rPr>
          <w:rFonts w:eastAsia="Times New Roman" w:cs="Calibri"/>
          <w:b/>
          <w:sz w:val="24"/>
          <w:szCs w:val="24"/>
          <w:lang w:eastAsia="pl-PL"/>
        </w:rPr>
      </w:pPr>
      <w:r w:rsidRPr="00E70229">
        <w:rPr>
          <w:rFonts w:eastAsia="Times New Roman" w:cs="Calibri"/>
          <w:b/>
          <w:sz w:val="24"/>
          <w:szCs w:val="24"/>
          <w:lang w:eastAsia="pl-PL"/>
        </w:rPr>
        <w:lastRenderedPageBreak/>
        <w:t>§ 9</w:t>
      </w:r>
    </w:p>
    <w:p w14:paraId="3EC89ACF" w14:textId="77777777"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 xml:space="preserve">Kary umowne </w:t>
      </w:r>
    </w:p>
    <w:p w14:paraId="30E7CA5F" w14:textId="77777777" w:rsidR="00CE176F" w:rsidRPr="00E70229" w:rsidRDefault="00CE176F" w:rsidP="00E1343F">
      <w:pPr>
        <w:widowControl w:val="0"/>
        <w:numPr>
          <w:ilvl w:val="0"/>
          <w:numId w:val="16"/>
        </w:numPr>
        <w:pBdr>
          <w:top w:val="nil"/>
          <w:left w:val="nil"/>
          <w:bottom w:val="nil"/>
          <w:right w:val="nil"/>
          <w:between w:val="nil"/>
        </w:pBdr>
        <w:ind w:left="284"/>
        <w:contextualSpacing/>
        <w:rPr>
          <w:rFonts w:eastAsia="Times New Roman" w:cs="Calibri"/>
          <w:sz w:val="24"/>
          <w:szCs w:val="24"/>
          <w:lang w:eastAsia="pl-PL"/>
        </w:rPr>
      </w:pPr>
      <w:r w:rsidRPr="00E70229">
        <w:rPr>
          <w:rFonts w:eastAsia="Times New Roman" w:cs="Calibri"/>
          <w:sz w:val="24"/>
          <w:szCs w:val="24"/>
          <w:lang w:eastAsia="pl-PL"/>
        </w:rPr>
        <w:t>Wykonawca</w:t>
      </w:r>
      <w:r w:rsidRPr="00E70229">
        <w:rPr>
          <w:rFonts w:eastAsia="Times New Roman" w:cs="Calibri"/>
          <w:b/>
          <w:sz w:val="24"/>
          <w:szCs w:val="24"/>
          <w:lang w:eastAsia="pl-PL"/>
        </w:rPr>
        <w:t xml:space="preserve"> </w:t>
      </w:r>
      <w:r w:rsidRPr="00E70229">
        <w:rPr>
          <w:rFonts w:eastAsia="Times New Roman" w:cs="Calibri"/>
          <w:sz w:val="24"/>
          <w:szCs w:val="24"/>
          <w:lang w:eastAsia="pl-PL"/>
        </w:rPr>
        <w:t>zapłaci Zamawiającemu</w:t>
      </w:r>
      <w:r w:rsidRPr="00E70229">
        <w:rPr>
          <w:rFonts w:eastAsia="Times New Roman" w:cs="Calibri"/>
          <w:b/>
          <w:sz w:val="24"/>
          <w:szCs w:val="24"/>
          <w:lang w:eastAsia="pl-PL"/>
        </w:rPr>
        <w:t xml:space="preserve"> </w:t>
      </w:r>
      <w:r w:rsidRPr="00E70229">
        <w:rPr>
          <w:rFonts w:eastAsia="Times New Roman" w:cs="Calibri"/>
          <w:sz w:val="24"/>
          <w:szCs w:val="24"/>
          <w:lang w:eastAsia="pl-PL"/>
        </w:rPr>
        <w:t xml:space="preserve">kary umowne: </w:t>
      </w:r>
    </w:p>
    <w:p w14:paraId="474B69D1" w14:textId="77777777" w:rsidR="00CE176F" w:rsidRPr="00E70229" w:rsidRDefault="00CE176F" w:rsidP="00E1343F">
      <w:pPr>
        <w:widowControl w:val="0"/>
        <w:numPr>
          <w:ilvl w:val="0"/>
          <w:numId w:val="17"/>
        </w:numPr>
        <w:pBdr>
          <w:top w:val="nil"/>
          <w:left w:val="nil"/>
          <w:bottom w:val="nil"/>
          <w:right w:val="nil"/>
          <w:between w:val="nil"/>
        </w:pBdr>
        <w:ind w:left="709"/>
        <w:contextualSpacing/>
        <w:jc w:val="both"/>
        <w:rPr>
          <w:rFonts w:eastAsia="Times New Roman" w:cs="Calibri"/>
          <w:sz w:val="24"/>
          <w:szCs w:val="24"/>
          <w:lang w:eastAsia="pl-PL"/>
        </w:rPr>
      </w:pPr>
      <w:r w:rsidRPr="00E70229">
        <w:rPr>
          <w:rFonts w:eastAsia="Times New Roman" w:cs="Calibri"/>
          <w:sz w:val="24"/>
          <w:szCs w:val="24"/>
          <w:lang w:eastAsia="pl-PL"/>
        </w:rPr>
        <w:t>z tytułu odstąpienia od umowy z winy Wykonawcy</w:t>
      </w:r>
      <w:r w:rsidRPr="00E70229">
        <w:rPr>
          <w:rFonts w:eastAsia="Times New Roman" w:cs="Calibri"/>
          <w:b/>
          <w:sz w:val="24"/>
          <w:szCs w:val="24"/>
          <w:lang w:eastAsia="pl-PL"/>
        </w:rPr>
        <w:t xml:space="preserve"> </w:t>
      </w:r>
      <w:r w:rsidRPr="00E70229">
        <w:rPr>
          <w:rFonts w:eastAsia="Times New Roman" w:cs="Calibri"/>
          <w:sz w:val="24"/>
          <w:szCs w:val="24"/>
          <w:lang w:eastAsia="pl-PL"/>
        </w:rPr>
        <w:t xml:space="preserve">w wysokości 10 % wynagrodzenia całkowitego brutto, określonego w § 3 ust. 1 umowy, </w:t>
      </w:r>
    </w:p>
    <w:p w14:paraId="33273F75" w14:textId="77777777" w:rsidR="00CE176F" w:rsidRPr="00E70229" w:rsidRDefault="00CE176F" w:rsidP="00E1343F">
      <w:pPr>
        <w:widowControl w:val="0"/>
        <w:numPr>
          <w:ilvl w:val="0"/>
          <w:numId w:val="17"/>
        </w:numPr>
        <w:pBdr>
          <w:top w:val="nil"/>
          <w:left w:val="nil"/>
          <w:bottom w:val="nil"/>
          <w:right w:val="nil"/>
          <w:between w:val="nil"/>
        </w:pBdr>
        <w:ind w:left="709"/>
        <w:contextualSpacing/>
        <w:rPr>
          <w:rFonts w:eastAsia="Times New Roman" w:cs="Calibri"/>
          <w:sz w:val="24"/>
          <w:szCs w:val="24"/>
          <w:lang w:eastAsia="pl-PL"/>
        </w:rPr>
      </w:pPr>
      <w:r w:rsidRPr="00E70229">
        <w:rPr>
          <w:rFonts w:eastAsia="Times New Roman" w:cs="Calibri"/>
          <w:sz w:val="24"/>
          <w:szCs w:val="24"/>
          <w:lang w:eastAsia="pl-PL"/>
        </w:rPr>
        <w:t xml:space="preserve">za zwłokę w rozpoczęciu realizacji usług przez Wykonawcę: </w:t>
      </w:r>
    </w:p>
    <w:p w14:paraId="03BA3EC1" w14:textId="54A7715F" w:rsidR="00CE176F" w:rsidRPr="00E70229" w:rsidRDefault="00CE176F" w:rsidP="00E1343F">
      <w:pPr>
        <w:widowControl w:val="0"/>
        <w:numPr>
          <w:ilvl w:val="0"/>
          <w:numId w:val="18"/>
        </w:numPr>
        <w:pBdr>
          <w:top w:val="nil"/>
          <w:left w:val="nil"/>
          <w:bottom w:val="nil"/>
          <w:right w:val="nil"/>
          <w:between w:val="nil"/>
        </w:pBdr>
        <w:ind w:left="1134"/>
        <w:contextualSpacing/>
        <w:jc w:val="both"/>
        <w:rPr>
          <w:rFonts w:eastAsia="Times New Roman" w:cs="Calibri"/>
          <w:sz w:val="24"/>
          <w:szCs w:val="24"/>
          <w:lang w:eastAsia="pl-PL"/>
        </w:rPr>
      </w:pPr>
      <w:r w:rsidRPr="00E70229">
        <w:rPr>
          <w:rFonts w:eastAsia="Times New Roman" w:cs="Calibri"/>
          <w:sz w:val="24"/>
          <w:szCs w:val="24"/>
          <w:lang w:eastAsia="pl-PL"/>
        </w:rPr>
        <w:t>za każdy rozpoczęty dzień opóźnienia w terminie dostawy samochodu w</w:t>
      </w:r>
      <w:r w:rsidR="00050163">
        <w:rPr>
          <w:rFonts w:eastAsia="Times New Roman" w:cs="Calibri"/>
          <w:sz w:val="24"/>
          <w:szCs w:val="24"/>
          <w:lang w:eastAsia="pl-PL"/>
        </w:rPr>
        <w:t> </w:t>
      </w:r>
      <w:r w:rsidRPr="00E70229">
        <w:rPr>
          <w:rFonts w:eastAsia="Times New Roman" w:cs="Calibri"/>
          <w:sz w:val="24"/>
          <w:szCs w:val="24"/>
          <w:lang w:eastAsia="pl-PL"/>
        </w:rPr>
        <w:t xml:space="preserve">wysokości 100 zł za każdy dzień opóźnienia, </w:t>
      </w:r>
    </w:p>
    <w:p w14:paraId="1B061E06" w14:textId="77777777" w:rsidR="00CE176F" w:rsidRPr="00E70229" w:rsidRDefault="00CE176F" w:rsidP="00E1343F">
      <w:pPr>
        <w:widowControl w:val="0"/>
        <w:numPr>
          <w:ilvl w:val="0"/>
          <w:numId w:val="18"/>
        </w:numPr>
        <w:pBdr>
          <w:top w:val="nil"/>
          <w:left w:val="nil"/>
          <w:bottom w:val="nil"/>
          <w:right w:val="nil"/>
          <w:between w:val="nil"/>
        </w:pBdr>
        <w:ind w:left="1134"/>
        <w:contextualSpacing/>
        <w:jc w:val="both"/>
        <w:rPr>
          <w:rFonts w:eastAsia="Times New Roman" w:cs="Calibri"/>
          <w:sz w:val="24"/>
          <w:szCs w:val="24"/>
          <w:lang w:eastAsia="pl-PL"/>
        </w:rPr>
      </w:pPr>
      <w:r w:rsidRPr="00E70229">
        <w:rPr>
          <w:rFonts w:eastAsia="Times New Roman" w:cs="Calibri"/>
          <w:sz w:val="24"/>
          <w:szCs w:val="24"/>
          <w:lang w:eastAsia="pl-PL"/>
        </w:rPr>
        <w:t xml:space="preserve">za każdy rozpoczęty dzień opóźnienia w terminie dostawy pojazdu zastępczego, będącego przedmiotem umowy, w wysokości 100 zł za każdy dzień pozostawania bez pojazdu, </w:t>
      </w:r>
    </w:p>
    <w:p w14:paraId="0B80C236" w14:textId="16348DE9" w:rsidR="00D54811" w:rsidRPr="00E70229" w:rsidRDefault="00D54811" w:rsidP="00D54811">
      <w:pPr>
        <w:widowControl w:val="0"/>
        <w:numPr>
          <w:ilvl w:val="0"/>
          <w:numId w:val="18"/>
        </w:numPr>
        <w:pBdr>
          <w:top w:val="nil"/>
          <w:left w:val="nil"/>
          <w:bottom w:val="nil"/>
          <w:right w:val="nil"/>
          <w:between w:val="nil"/>
        </w:pBdr>
        <w:contextualSpacing/>
        <w:jc w:val="both"/>
        <w:rPr>
          <w:rFonts w:eastAsia="Times New Roman" w:cs="Calibri"/>
          <w:sz w:val="24"/>
          <w:szCs w:val="24"/>
          <w:lang w:eastAsia="pl-PL"/>
        </w:rPr>
      </w:pPr>
      <w:r w:rsidRPr="00E70229">
        <w:rPr>
          <w:rFonts w:eastAsia="Times New Roman" w:cs="Calibri"/>
          <w:sz w:val="24"/>
          <w:szCs w:val="24"/>
          <w:lang w:eastAsia="pl-PL"/>
        </w:rPr>
        <w:t xml:space="preserve">za każdy rozpoczęty dzień opóźnienia w terminie zrealizowania innych zobowiązań Wykonawcy związanych z naprawą lub serwisem lub zapewnieniem możliwości korzystania z samochodu, w wysokości 100 zł za każdy dzień opóźnienia, </w:t>
      </w:r>
    </w:p>
    <w:p w14:paraId="54BA9097" w14:textId="7E8A3297" w:rsidR="00CE176F" w:rsidRPr="00E70229" w:rsidRDefault="00CE176F" w:rsidP="00E1343F">
      <w:pPr>
        <w:widowControl w:val="0"/>
        <w:numPr>
          <w:ilvl w:val="0"/>
          <w:numId w:val="18"/>
        </w:numPr>
        <w:pBdr>
          <w:top w:val="nil"/>
          <w:left w:val="nil"/>
          <w:bottom w:val="nil"/>
          <w:right w:val="nil"/>
          <w:between w:val="nil"/>
        </w:pBdr>
        <w:ind w:left="1134"/>
        <w:contextualSpacing/>
        <w:jc w:val="both"/>
        <w:rPr>
          <w:rFonts w:eastAsia="Times New Roman" w:cs="Calibri"/>
          <w:sz w:val="24"/>
          <w:szCs w:val="24"/>
          <w:lang w:eastAsia="pl-PL"/>
        </w:rPr>
      </w:pPr>
      <w:r w:rsidRPr="00E70229">
        <w:rPr>
          <w:rFonts w:eastAsia="Times New Roman" w:cs="Calibri"/>
          <w:sz w:val="24"/>
          <w:szCs w:val="24"/>
          <w:lang w:eastAsia="pl-PL"/>
        </w:rPr>
        <w:t>jeżeli opóźnienie w dostawie samochodu przekroczy 14 dni, Zamawiający może odstąpić od umowy z przyczyn leżących po stronie Wykonawcy, zgodnie z pkt 1</w:t>
      </w:r>
      <w:r w:rsidR="00D54811" w:rsidRPr="00E70229">
        <w:rPr>
          <w:rFonts w:eastAsia="Times New Roman" w:cs="Calibri"/>
          <w:sz w:val="24"/>
          <w:szCs w:val="24"/>
          <w:lang w:eastAsia="pl-PL"/>
        </w:rPr>
        <w:t xml:space="preserve"> – w terminie 30 dni od dnia zaistnienia takiej przesłanki</w:t>
      </w:r>
      <w:r w:rsidRPr="00E70229">
        <w:rPr>
          <w:rFonts w:eastAsia="Times New Roman" w:cs="Calibri"/>
          <w:sz w:val="24"/>
          <w:szCs w:val="24"/>
          <w:lang w:eastAsia="pl-PL"/>
        </w:rPr>
        <w:t>.</w:t>
      </w:r>
    </w:p>
    <w:p w14:paraId="6D034B11" w14:textId="77777777" w:rsidR="00CE176F" w:rsidRPr="00E70229" w:rsidRDefault="00CE176F" w:rsidP="00050163">
      <w:pPr>
        <w:widowControl w:val="0"/>
        <w:numPr>
          <w:ilvl w:val="0"/>
          <w:numId w:val="16"/>
        </w:numPr>
        <w:pBdr>
          <w:top w:val="nil"/>
          <w:left w:val="nil"/>
          <w:bottom w:val="nil"/>
          <w:right w:val="nil"/>
          <w:between w:val="nil"/>
        </w:pBdr>
        <w:spacing w:before="6"/>
        <w:ind w:left="284"/>
        <w:contextualSpacing/>
        <w:jc w:val="both"/>
        <w:rPr>
          <w:rFonts w:eastAsia="Times New Roman" w:cs="Calibri"/>
          <w:sz w:val="24"/>
          <w:szCs w:val="24"/>
          <w:lang w:eastAsia="pl-PL"/>
        </w:rPr>
      </w:pPr>
      <w:r w:rsidRPr="00E70229">
        <w:rPr>
          <w:rFonts w:eastAsia="Times New Roman" w:cs="Calibri"/>
          <w:sz w:val="24"/>
          <w:szCs w:val="24"/>
          <w:lang w:eastAsia="pl-PL"/>
        </w:rPr>
        <w:t xml:space="preserve">Kary umowne mogą być dochodzone z każdego tytułu odrębnie i podlegają kumulowaniu. Łączna wysokość kar umownych nie może przekroczyć 30 % wynagrodzenia całkowitego brutto, określonego w § 3 ust. 1 umowy. </w:t>
      </w:r>
    </w:p>
    <w:p w14:paraId="3263C7B5" w14:textId="77777777" w:rsidR="00CE176F" w:rsidRPr="00E70229" w:rsidRDefault="00CE176F" w:rsidP="00050163">
      <w:pPr>
        <w:widowControl w:val="0"/>
        <w:numPr>
          <w:ilvl w:val="0"/>
          <w:numId w:val="16"/>
        </w:numPr>
        <w:pBdr>
          <w:top w:val="nil"/>
          <w:left w:val="nil"/>
          <w:bottom w:val="nil"/>
          <w:right w:val="nil"/>
          <w:between w:val="nil"/>
        </w:pBdr>
        <w:spacing w:before="6"/>
        <w:ind w:left="284"/>
        <w:contextualSpacing/>
        <w:jc w:val="both"/>
        <w:rPr>
          <w:rFonts w:eastAsia="Times New Roman" w:cs="Calibri"/>
          <w:sz w:val="24"/>
          <w:szCs w:val="24"/>
          <w:lang w:eastAsia="pl-PL"/>
        </w:rPr>
      </w:pPr>
      <w:r w:rsidRPr="00E70229">
        <w:rPr>
          <w:rFonts w:eastAsia="Times New Roman" w:cs="Calibri"/>
          <w:sz w:val="24"/>
          <w:szCs w:val="24"/>
          <w:lang w:eastAsia="pl-PL"/>
        </w:rPr>
        <w:t xml:space="preserve">Z zastrzeżeniem ust. 5 niniejszego paragrafu, kary umowne płatne będą w terminie 14 dni od dnia wystawienia Wykonawcy noty obciążeniowej przez Zamawiającego. </w:t>
      </w:r>
    </w:p>
    <w:p w14:paraId="38F14066" w14:textId="77777777" w:rsidR="00CE176F" w:rsidRPr="00E70229" w:rsidRDefault="00CE176F" w:rsidP="00050163">
      <w:pPr>
        <w:widowControl w:val="0"/>
        <w:numPr>
          <w:ilvl w:val="0"/>
          <w:numId w:val="16"/>
        </w:numPr>
        <w:pBdr>
          <w:top w:val="nil"/>
          <w:left w:val="nil"/>
          <w:bottom w:val="nil"/>
          <w:right w:val="nil"/>
          <w:between w:val="nil"/>
        </w:pBdr>
        <w:spacing w:before="6"/>
        <w:ind w:left="284"/>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Zamawiającemu przysługuje prawo potrącenia naliczonych i należnych mu kar umownych z należnego Wykonawcy wynagrodzenia brutto, na co Wykonawca wyraża zgodę. </w:t>
      </w:r>
    </w:p>
    <w:p w14:paraId="1A405423" w14:textId="77777777" w:rsidR="00CE176F" w:rsidRPr="00E70229" w:rsidRDefault="00CE176F" w:rsidP="00050163">
      <w:pPr>
        <w:widowControl w:val="0"/>
        <w:numPr>
          <w:ilvl w:val="0"/>
          <w:numId w:val="16"/>
        </w:numPr>
        <w:pBdr>
          <w:top w:val="nil"/>
          <w:left w:val="nil"/>
          <w:bottom w:val="nil"/>
          <w:right w:val="nil"/>
          <w:between w:val="nil"/>
        </w:pBdr>
        <w:spacing w:before="6"/>
        <w:ind w:left="284"/>
        <w:contextualSpacing/>
        <w:jc w:val="both"/>
        <w:rPr>
          <w:rFonts w:eastAsia="Times New Roman" w:cs="Calibri"/>
          <w:sz w:val="24"/>
          <w:szCs w:val="24"/>
          <w:lang w:eastAsia="pl-PL"/>
        </w:rPr>
      </w:pPr>
      <w:r w:rsidRPr="00E70229">
        <w:rPr>
          <w:rFonts w:eastAsia="Times New Roman" w:cs="Calibri"/>
          <w:sz w:val="24"/>
          <w:szCs w:val="24"/>
          <w:lang w:eastAsia="pl-PL"/>
        </w:rPr>
        <w:t xml:space="preserve">W przypadku braku pokrycia nałożonych kar umownych w kwocie pozostałej do zapłaty, Wykonawca zobowiązany jest do uregulowania kary umownej lub jej niepotrąconej części w terminie 14 dni od dnia nałożenia noty obciążeniowej. </w:t>
      </w:r>
    </w:p>
    <w:p w14:paraId="30E87657" w14:textId="77777777" w:rsidR="00CE176F" w:rsidRPr="00E70229" w:rsidRDefault="00CE176F" w:rsidP="00050163">
      <w:pPr>
        <w:widowControl w:val="0"/>
        <w:numPr>
          <w:ilvl w:val="0"/>
          <w:numId w:val="16"/>
        </w:numPr>
        <w:pBdr>
          <w:top w:val="nil"/>
          <w:left w:val="nil"/>
          <w:bottom w:val="nil"/>
          <w:right w:val="nil"/>
          <w:between w:val="nil"/>
        </w:pBdr>
        <w:spacing w:before="6"/>
        <w:ind w:left="284"/>
        <w:contextualSpacing/>
        <w:jc w:val="both"/>
        <w:rPr>
          <w:rFonts w:eastAsia="Times New Roman" w:cs="Calibri"/>
          <w:sz w:val="24"/>
          <w:szCs w:val="24"/>
          <w:lang w:eastAsia="pl-PL"/>
        </w:rPr>
      </w:pPr>
      <w:r w:rsidRPr="00E70229">
        <w:rPr>
          <w:rFonts w:eastAsia="Times New Roman" w:cs="Calibri"/>
          <w:sz w:val="24"/>
          <w:szCs w:val="24"/>
          <w:lang w:eastAsia="pl-PL"/>
        </w:rPr>
        <w:t xml:space="preserve">Jeżeli kary umowne nie pokrywają poniesionej szkody, Zamawiający może dochodzić odszkodowania przewyższającego wysokość kar umownych na zasadach ogólnych. </w:t>
      </w:r>
    </w:p>
    <w:p w14:paraId="6110C736" w14:textId="77777777" w:rsidR="00CE176F" w:rsidRPr="00E70229" w:rsidRDefault="00CE176F" w:rsidP="00CE176F">
      <w:pPr>
        <w:widowControl w:val="0"/>
        <w:pBdr>
          <w:top w:val="nil"/>
          <w:left w:val="nil"/>
          <w:bottom w:val="nil"/>
          <w:right w:val="nil"/>
          <w:between w:val="nil"/>
        </w:pBdr>
        <w:spacing w:before="282"/>
        <w:ind w:right="4829"/>
        <w:jc w:val="right"/>
        <w:rPr>
          <w:rFonts w:eastAsia="Times New Roman" w:cs="Calibri"/>
          <w:b/>
          <w:sz w:val="24"/>
          <w:szCs w:val="24"/>
          <w:lang w:eastAsia="pl-PL"/>
        </w:rPr>
      </w:pPr>
      <w:r w:rsidRPr="00E70229">
        <w:rPr>
          <w:rFonts w:eastAsia="Times New Roman" w:cs="Calibri"/>
          <w:b/>
          <w:sz w:val="24"/>
          <w:szCs w:val="24"/>
          <w:lang w:eastAsia="pl-PL"/>
        </w:rPr>
        <w:t>§ 10</w:t>
      </w:r>
    </w:p>
    <w:p w14:paraId="5BB75A20" w14:textId="77777777" w:rsidR="00CE176F" w:rsidRPr="00E70229" w:rsidRDefault="00CE176F" w:rsidP="00CE176F">
      <w:pPr>
        <w:widowControl w:val="0"/>
        <w:pBdr>
          <w:top w:val="nil"/>
          <w:left w:val="nil"/>
          <w:bottom w:val="nil"/>
          <w:right w:val="nil"/>
          <w:between w:val="nil"/>
        </w:pBdr>
        <w:ind w:right="3890"/>
        <w:jc w:val="right"/>
        <w:rPr>
          <w:rFonts w:eastAsia="Times New Roman" w:cs="Calibri"/>
          <w:b/>
          <w:sz w:val="24"/>
          <w:szCs w:val="24"/>
          <w:lang w:eastAsia="pl-PL"/>
        </w:rPr>
      </w:pPr>
      <w:r w:rsidRPr="00E70229">
        <w:rPr>
          <w:rFonts w:eastAsia="Times New Roman" w:cs="Calibri"/>
          <w:b/>
          <w:sz w:val="24"/>
          <w:szCs w:val="24"/>
          <w:lang w:eastAsia="pl-PL"/>
        </w:rPr>
        <w:t xml:space="preserve">Szkody i ubezpieczenia </w:t>
      </w:r>
    </w:p>
    <w:p w14:paraId="240972F7" w14:textId="014FC4EA" w:rsidR="00CE176F" w:rsidRPr="00E70229" w:rsidRDefault="00CE176F" w:rsidP="00050163">
      <w:pPr>
        <w:widowControl w:val="0"/>
        <w:numPr>
          <w:ilvl w:val="0"/>
          <w:numId w:val="19"/>
        </w:numPr>
        <w:pBdr>
          <w:top w:val="nil"/>
          <w:left w:val="nil"/>
          <w:bottom w:val="nil"/>
          <w:right w:val="nil"/>
          <w:between w:val="nil"/>
        </w:pBdr>
        <w:ind w:right="141"/>
        <w:contextualSpacing/>
        <w:jc w:val="both"/>
        <w:rPr>
          <w:rFonts w:eastAsia="Times New Roman" w:cs="Calibri"/>
          <w:sz w:val="24"/>
          <w:szCs w:val="24"/>
          <w:lang w:eastAsia="pl-PL"/>
        </w:rPr>
      </w:pPr>
      <w:r w:rsidRPr="00E70229">
        <w:rPr>
          <w:rFonts w:eastAsia="Times New Roman" w:cs="Calibri"/>
          <w:sz w:val="24"/>
          <w:szCs w:val="24"/>
          <w:lang w:eastAsia="pl-PL"/>
        </w:rPr>
        <w:t>Na Wykonawcy ciąży obowiązek ubezpieczenia samochodu w zakresie OC, AC, NNW i</w:t>
      </w:r>
      <w:r w:rsidR="00050163">
        <w:rPr>
          <w:rFonts w:eastAsia="Times New Roman" w:cs="Calibri"/>
          <w:sz w:val="24"/>
          <w:szCs w:val="24"/>
          <w:lang w:eastAsia="pl-PL"/>
        </w:rPr>
        <w:t> </w:t>
      </w:r>
      <w:r w:rsidRPr="00E70229">
        <w:rPr>
          <w:rFonts w:eastAsia="Times New Roman" w:cs="Calibri"/>
          <w:sz w:val="24"/>
          <w:szCs w:val="24"/>
          <w:lang w:eastAsia="pl-PL"/>
        </w:rPr>
        <w:t xml:space="preserve">Assistance na cały okres wynajmu (ubezpieczenie stałe – wieloletnie). </w:t>
      </w:r>
    </w:p>
    <w:p w14:paraId="198C3271" w14:textId="77777777" w:rsidR="00CE176F" w:rsidRPr="00E70229" w:rsidRDefault="00CE176F" w:rsidP="00050163">
      <w:pPr>
        <w:widowControl w:val="0"/>
        <w:numPr>
          <w:ilvl w:val="0"/>
          <w:numId w:val="19"/>
        </w:numPr>
        <w:pBdr>
          <w:top w:val="nil"/>
          <w:left w:val="nil"/>
          <w:bottom w:val="nil"/>
          <w:right w:val="nil"/>
          <w:between w:val="nil"/>
        </w:pBdr>
        <w:ind w:right="141"/>
        <w:contextualSpacing/>
        <w:jc w:val="both"/>
        <w:rPr>
          <w:rFonts w:eastAsia="Times New Roman" w:cs="Calibri"/>
          <w:sz w:val="24"/>
          <w:szCs w:val="24"/>
          <w:lang w:eastAsia="pl-PL"/>
        </w:rPr>
      </w:pPr>
      <w:r w:rsidRPr="00E70229">
        <w:rPr>
          <w:rFonts w:eastAsia="Times New Roman" w:cs="Calibri"/>
          <w:sz w:val="24"/>
          <w:szCs w:val="24"/>
          <w:lang w:eastAsia="pl-PL"/>
        </w:rPr>
        <w:t>Wykonawca zawrze umowy ubezpieczenia samochodu co najmniej w następującym zakresie:</w:t>
      </w:r>
    </w:p>
    <w:p w14:paraId="3277E22F" w14:textId="204EE66E" w:rsidR="00CE176F" w:rsidRPr="00E70229" w:rsidRDefault="00CE176F" w:rsidP="00050163">
      <w:pPr>
        <w:widowControl w:val="0"/>
        <w:numPr>
          <w:ilvl w:val="0"/>
          <w:numId w:val="20"/>
        </w:numPr>
        <w:pBdr>
          <w:top w:val="nil"/>
          <w:left w:val="nil"/>
          <w:bottom w:val="nil"/>
          <w:right w:val="nil"/>
          <w:between w:val="nil"/>
        </w:pBdr>
        <w:ind w:left="284" w:right="141"/>
        <w:contextualSpacing/>
        <w:jc w:val="both"/>
        <w:rPr>
          <w:rFonts w:eastAsia="Times New Roman" w:cs="Calibri"/>
          <w:sz w:val="24"/>
          <w:szCs w:val="24"/>
          <w:lang w:eastAsia="pl-PL"/>
        </w:rPr>
      </w:pPr>
      <w:r w:rsidRPr="00E70229">
        <w:rPr>
          <w:rFonts w:eastAsia="Times New Roman" w:cs="Calibri"/>
          <w:sz w:val="24"/>
          <w:szCs w:val="24"/>
          <w:lang w:eastAsia="pl-PL"/>
        </w:rPr>
        <w:t>ubezpieczenia od odpowiedzialności cywilnej (OC) z tytułu spowodowania wypadku w</w:t>
      </w:r>
      <w:r w:rsidR="00050163">
        <w:rPr>
          <w:rFonts w:eastAsia="Times New Roman" w:cs="Calibri"/>
          <w:sz w:val="24"/>
          <w:szCs w:val="24"/>
          <w:lang w:eastAsia="pl-PL"/>
        </w:rPr>
        <w:t> </w:t>
      </w:r>
      <w:r w:rsidRPr="00E70229">
        <w:rPr>
          <w:rFonts w:eastAsia="Times New Roman" w:cs="Calibri"/>
          <w:sz w:val="24"/>
          <w:szCs w:val="24"/>
          <w:lang w:eastAsia="pl-PL"/>
        </w:rPr>
        <w:t xml:space="preserve">czasie jazdy lub na postoju, z limitem odszkodowania zgodnie z obowiązującym prawem, za szkody wyrządzone osobom trzecim, </w:t>
      </w:r>
    </w:p>
    <w:p w14:paraId="3C2CE357" w14:textId="3B7EAC5B" w:rsidR="00CE176F" w:rsidRPr="00E70229" w:rsidRDefault="00CE176F" w:rsidP="00050163">
      <w:pPr>
        <w:widowControl w:val="0"/>
        <w:numPr>
          <w:ilvl w:val="0"/>
          <w:numId w:val="20"/>
        </w:numPr>
        <w:pBdr>
          <w:top w:val="nil"/>
          <w:left w:val="nil"/>
          <w:bottom w:val="nil"/>
          <w:right w:val="nil"/>
          <w:between w:val="nil"/>
        </w:pBdr>
        <w:ind w:left="284" w:right="141"/>
        <w:contextualSpacing/>
        <w:jc w:val="both"/>
        <w:rPr>
          <w:rFonts w:eastAsia="Times New Roman" w:cs="Calibri"/>
          <w:sz w:val="24"/>
          <w:szCs w:val="24"/>
          <w:lang w:eastAsia="pl-PL"/>
        </w:rPr>
      </w:pPr>
      <w:r w:rsidRPr="00E70229">
        <w:rPr>
          <w:rFonts w:eastAsia="Times New Roman" w:cs="Calibri"/>
          <w:sz w:val="24"/>
          <w:szCs w:val="24"/>
          <w:lang w:eastAsia="pl-PL"/>
        </w:rPr>
        <w:t>ubezpieczenia Auto – Casco (AC) pojazdu w najszerszym wariancie (bez udziału własnego, franszyzy redukcyjnej, franszyzy integralnej oraz ze zniesioną amortyzacją części) od szkód powstałych w wyniku: zderzenia się pojazdów, zderzenia pojazdu z martwym obiektem z</w:t>
      </w:r>
      <w:r w:rsidR="00050163">
        <w:rPr>
          <w:rFonts w:eastAsia="Times New Roman" w:cs="Calibri"/>
          <w:sz w:val="24"/>
          <w:szCs w:val="24"/>
          <w:lang w:eastAsia="pl-PL"/>
        </w:rPr>
        <w:t> </w:t>
      </w:r>
      <w:r w:rsidRPr="00E70229">
        <w:rPr>
          <w:rFonts w:eastAsia="Times New Roman" w:cs="Calibri"/>
          <w:sz w:val="24"/>
          <w:szCs w:val="24"/>
          <w:lang w:eastAsia="pl-PL"/>
        </w:rPr>
        <w:t xml:space="preserve">zewnątrz pojazdu, osobami, zwierzętami, kradzieży, uszkodzenia pojazdu przez osoby trzecie (w tym szkody parkingowe), pożaru, zatopienia, wybuchu, działania sił przyrody, niezależnie od miejsca ich powstania, nagłego działania czynnika termicznego lub chemicznego pochodzącego z zewnątrz pojazdu i innych przypadków w kwocie odpowiadającej wartości rynkowej samochodu, </w:t>
      </w:r>
    </w:p>
    <w:p w14:paraId="211A5846" w14:textId="77777777" w:rsidR="00CE176F" w:rsidRPr="00E70229" w:rsidRDefault="00CE176F" w:rsidP="00E1343F">
      <w:pPr>
        <w:widowControl w:val="0"/>
        <w:numPr>
          <w:ilvl w:val="0"/>
          <w:numId w:val="20"/>
        </w:numPr>
        <w:pBdr>
          <w:top w:val="nil"/>
          <w:left w:val="nil"/>
          <w:bottom w:val="nil"/>
          <w:right w:val="nil"/>
          <w:between w:val="nil"/>
        </w:pBdr>
        <w:ind w:left="284" w:right="274"/>
        <w:contextualSpacing/>
        <w:jc w:val="both"/>
        <w:rPr>
          <w:rFonts w:eastAsia="Times New Roman" w:cs="Calibri"/>
          <w:sz w:val="24"/>
          <w:szCs w:val="24"/>
          <w:lang w:eastAsia="pl-PL"/>
        </w:rPr>
      </w:pPr>
      <w:r w:rsidRPr="00E70229">
        <w:rPr>
          <w:rFonts w:eastAsia="Times New Roman" w:cs="Calibri"/>
          <w:sz w:val="24"/>
          <w:szCs w:val="24"/>
          <w:lang w:eastAsia="pl-PL"/>
        </w:rPr>
        <w:lastRenderedPageBreak/>
        <w:t xml:space="preserve">ubezpieczenia NNW z minimalną kwota ubezpieczenia w wysokości 10 tys. zł, </w:t>
      </w:r>
    </w:p>
    <w:p w14:paraId="0AB93CD7" w14:textId="77777777" w:rsidR="00CE176F" w:rsidRPr="00E70229" w:rsidRDefault="00CE176F" w:rsidP="00E1343F">
      <w:pPr>
        <w:widowControl w:val="0"/>
        <w:numPr>
          <w:ilvl w:val="0"/>
          <w:numId w:val="20"/>
        </w:numPr>
        <w:pBdr>
          <w:top w:val="nil"/>
          <w:left w:val="nil"/>
          <w:bottom w:val="nil"/>
          <w:right w:val="nil"/>
          <w:between w:val="nil"/>
        </w:pBdr>
        <w:ind w:left="284" w:right="274"/>
        <w:contextualSpacing/>
        <w:jc w:val="both"/>
        <w:rPr>
          <w:rFonts w:eastAsia="Times New Roman" w:cs="Calibri"/>
          <w:sz w:val="24"/>
          <w:szCs w:val="24"/>
          <w:lang w:eastAsia="pl-PL"/>
        </w:rPr>
      </w:pPr>
      <w:r w:rsidRPr="00E70229">
        <w:rPr>
          <w:rFonts w:eastAsia="Times New Roman" w:cs="Calibri"/>
          <w:sz w:val="24"/>
          <w:szCs w:val="24"/>
          <w:lang w:eastAsia="pl-PL"/>
        </w:rPr>
        <w:t xml:space="preserve">24 godzinnego Assistance w przypadku zdarzeń drogowych oraz awarii, w ramach którego pomoc dotrze do użytkownika samochodu maksymalnie do trzech godzin na terenie całego kraju. W przypadku przekroczenia czasu udzielenia pomocy przez podmioty działające na podstawie umów z Wykonawcą, Zamawiający będzie mógł podjąć samodzielnie działania w celu odholowania i naprawy pojazdu, a Wykonawca będzie zobowiązany do pokrycia kosztów z tego tytułu. </w:t>
      </w:r>
    </w:p>
    <w:p w14:paraId="7F5FBB8D" w14:textId="77777777" w:rsidR="00CE176F" w:rsidRPr="00E70229" w:rsidRDefault="00CE176F" w:rsidP="00E1343F">
      <w:pPr>
        <w:widowControl w:val="0"/>
        <w:numPr>
          <w:ilvl w:val="0"/>
          <w:numId w:val="19"/>
        </w:numPr>
        <w:pBdr>
          <w:top w:val="nil"/>
          <w:left w:val="nil"/>
          <w:bottom w:val="nil"/>
          <w:right w:val="nil"/>
          <w:between w:val="nil"/>
        </w:pBdr>
        <w:ind w:right="274"/>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Zamawiający jest zobowiązany do zapoznania się i przestrzegania ogólnych warunków ubezpieczenia pojazdu, które zostaną mu przekazane w chwili odbioru pojazdu. </w:t>
      </w:r>
    </w:p>
    <w:p w14:paraId="16AAF9F3" w14:textId="77777777" w:rsidR="00CE176F" w:rsidRPr="00E70229" w:rsidRDefault="00CE176F" w:rsidP="00E1343F">
      <w:pPr>
        <w:widowControl w:val="0"/>
        <w:numPr>
          <w:ilvl w:val="0"/>
          <w:numId w:val="19"/>
        </w:numPr>
        <w:pBdr>
          <w:top w:val="nil"/>
          <w:left w:val="nil"/>
          <w:bottom w:val="nil"/>
          <w:right w:val="nil"/>
          <w:between w:val="nil"/>
        </w:pBdr>
        <w:ind w:right="274"/>
        <w:contextualSpacing/>
        <w:jc w:val="both"/>
        <w:rPr>
          <w:rFonts w:eastAsia="Times New Roman" w:cs="Calibri"/>
          <w:sz w:val="24"/>
          <w:szCs w:val="24"/>
          <w:lang w:eastAsia="pl-PL"/>
        </w:rPr>
      </w:pPr>
      <w:r w:rsidRPr="00E70229">
        <w:rPr>
          <w:rFonts w:eastAsia="Times New Roman" w:cs="Calibri"/>
          <w:sz w:val="24"/>
          <w:szCs w:val="24"/>
          <w:lang w:eastAsia="pl-PL"/>
        </w:rPr>
        <w:t xml:space="preserve">Wykonawca jest zobowiązany do terminowego zawarcia umowy ubezpieczenia, opłacenia składki ubezpieczenia oraz przedstawienia Zamawiającemu dokumentów potwierdzających uiszczenie składek ubezpieczenia i dokumentów potwierdzających posiadanie wymaganego przez Zamawiającego pakietu ubezpieczeń. </w:t>
      </w:r>
    </w:p>
    <w:p w14:paraId="38439E25" w14:textId="77CF70FA" w:rsidR="00CE176F" w:rsidRPr="00E70229" w:rsidRDefault="00CE176F" w:rsidP="00E1343F">
      <w:pPr>
        <w:widowControl w:val="0"/>
        <w:numPr>
          <w:ilvl w:val="0"/>
          <w:numId w:val="19"/>
        </w:numPr>
        <w:pBdr>
          <w:top w:val="nil"/>
          <w:left w:val="nil"/>
          <w:bottom w:val="nil"/>
          <w:right w:val="nil"/>
          <w:between w:val="nil"/>
        </w:pBdr>
        <w:ind w:right="274"/>
        <w:contextualSpacing/>
        <w:jc w:val="both"/>
        <w:rPr>
          <w:rFonts w:eastAsia="Times New Roman" w:cs="Calibri"/>
          <w:sz w:val="24"/>
          <w:szCs w:val="24"/>
          <w:lang w:eastAsia="pl-PL"/>
        </w:rPr>
      </w:pPr>
      <w:r w:rsidRPr="00E70229">
        <w:rPr>
          <w:rFonts w:eastAsia="Times New Roman" w:cs="Calibri"/>
          <w:sz w:val="24"/>
          <w:szCs w:val="24"/>
          <w:lang w:eastAsia="pl-PL"/>
        </w:rPr>
        <w:t xml:space="preserve">W przypadku, gdy Wykonawca nie dopełni obowiązku, o którym mowa w ust. 4, </w:t>
      </w:r>
      <w:r w:rsidR="00FB60A1" w:rsidRPr="00E70229">
        <w:rPr>
          <w:rFonts w:eastAsia="Times New Roman" w:cs="Calibri"/>
          <w:sz w:val="24"/>
          <w:szCs w:val="24"/>
          <w:lang w:eastAsia="pl-PL"/>
        </w:rPr>
        <w:t xml:space="preserve">Wykonawca zwolni Wykonawcę z odpowiedzialności i samodzielnie pokryje lub zwróci Zamawiającemu poniesione koszty z tytułu </w:t>
      </w:r>
      <w:r w:rsidRPr="00E70229">
        <w:rPr>
          <w:rFonts w:eastAsia="Times New Roman" w:cs="Calibri"/>
          <w:sz w:val="24"/>
          <w:szCs w:val="24"/>
          <w:lang w:eastAsia="pl-PL"/>
        </w:rPr>
        <w:t xml:space="preserve">odpowiedzialności </w:t>
      </w:r>
      <w:r w:rsidR="00FB60A1" w:rsidRPr="00E70229">
        <w:rPr>
          <w:rFonts w:eastAsia="Times New Roman" w:cs="Calibri"/>
          <w:sz w:val="24"/>
          <w:szCs w:val="24"/>
          <w:lang w:eastAsia="pl-PL"/>
        </w:rPr>
        <w:t xml:space="preserve">Zamawiającego </w:t>
      </w:r>
      <w:r w:rsidRPr="00E70229">
        <w:rPr>
          <w:rFonts w:eastAsia="Times New Roman" w:cs="Calibri"/>
          <w:sz w:val="24"/>
          <w:szCs w:val="24"/>
          <w:lang w:eastAsia="pl-PL"/>
        </w:rPr>
        <w:t>za uszkodzenia lub utratę pojazdów oraz szkody wobec osób trzecich</w:t>
      </w:r>
      <w:r w:rsidR="00FB60A1" w:rsidRPr="00E70229">
        <w:rPr>
          <w:rFonts w:eastAsia="Times New Roman" w:cs="Calibri"/>
          <w:sz w:val="24"/>
          <w:szCs w:val="24"/>
          <w:lang w:eastAsia="pl-PL"/>
        </w:rPr>
        <w:t xml:space="preserve">, jakie Zamawiający musiał lub musiałby pokryć samodzielnie z uwagi na brak obowiązującej polisy ubezpieczeniowej. </w:t>
      </w:r>
    </w:p>
    <w:p w14:paraId="1516B421" w14:textId="6BBE4D2C" w:rsidR="00CE176F" w:rsidRPr="00E70229" w:rsidRDefault="00CE176F" w:rsidP="00E1343F">
      <w:pPr>
        <w:widowControl w:val="0"/>
        <w:numPr>
          <w:ilvl w:val="0"/>
          <w:numId w:val="19"/>
        </w:numPr>
        <w:pBdr>
          <w:top w:val="nil"/>
          <w:left w:val="nil"/>
          <w:bottom w:val="nil"/>
          <w:right w:val="nil"/>
          <w:between w:val="nil"/>
        </w:pBdr>
        <w:ind w:right="274"/>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Zamawiający zobowiązany jest do powiadomienia Wykonawcy pod numerem telefonicznym </w:t>
      </w:r>
      <w:r w:rsidRPr="00B30EEB">
        <w:rPr>
          <w:rFonts w:eastAsia="Times New Roman" w:cs="Calibri"/>
          <w:sz w:val="24"/>
          <w:szCs w:val="24"/>
          <w:lang w:eastAsia="pl-PL"/>
        </w:rPr>
        <w:t>………………………………………</w:t>
      </w:r>
      <w:r w:rsidRPr="00E70229">
        <w:rPr>
          <w:rFonts w:eastAsia="Times New Roman" w:cs="Calibri"/>
          <w:sz w:val="24"/>
          <w:szCs w:val="24"/>
          <w:lang w:eastAsia="pl-PL"/>
        </w:rPr>
        <w:t xml:space="preserve"> lub drogą mailową o każdej szkodzie dotyczącej samochodu oraz wskazania miejsca, w którym on się znajduje, nie później niż w ciągu 24 godzin od zajścia zdarzenia innego niż kradzież, natomiast w przypadku kradzieży </w:t>
      </w:r>
      <w:r w:rsidR="009A6AC2">
        <w:rPr>
          <w:rFonts w:eastAsia="Times New Roman" w:cs="Calibri"/>
          <w:sz w:val="24"/>
          <w:szCs w:val="24"/>
          <w:lang w:eastAsia="pl-PL"/>
        </w:rPr>
        <w:t>niezwłocznie od momentu</w:t>
      </w:r>
      <w:r w:rsidRPr="00E70229">
        <w:rPr>
          <w:rFonts w:eastAsia="Times New Roman" w:cs="Calibri"/>
          <w:sz w:val="24"/>
          <w:szCs w:val="24"/>
          <w:lang w:eastAsia="pl-PL"/>
        </w:rPr>
        <w:t xml:space="preserve"> powzięcia wiadomości o kradzieży. Powiadomienie w tym przypadku Wykonawcy zwalnia Zamawiającego z powiadamiania ubezpieczyciela. </w:t>
      </w:r>
    </w:p>
    <w:p w14:paraId="230922CB" w14:textId="77777777" w:rsidR="00CE176F" w:rsidRPr="00E70229" w:rsidRDefault="00CE176F" w:rsidP="00E1343F">
      <w:pPr>
        <w:widowControl w:val="0"/>
        <w:numPr>
          <w:ilvl w:val="0"/>
          <w:numId w:val="19"/>
        </w:numPr>
        <w:pBdr>
          <w:top w:val="nil"/>
          <w:left w:val="nil"/>
          <w:bottom w:val="nil"/>
          <w:right w:val="nil"/>
          <w:between w:val="nil"/>
        </w:pBdr>
        <w:ind w:right="274"/>
        <w:contextualSpacing/>
        <w:jc w:val="both"/>
        <w:rPr>
          <w:rFonts w:eastAsia="Times New Roman" w:cs="Calibri"/>
          <w:sz w:val="24"/>
          <w:szCs w:val="24"/>
          <w:lang w:eastAsia="pl-PL"/>
        </w:rPr>
      </w:pPr>
      <w:r w:rsidRPr="00E70229">
        <w:rPr>
          <w:rFonts w:eastAsia="Times New Roman" w:cs="Calibri"/>
          <w:sz w:val="24"/>
          <w:szCs w:val="24"/>
          <w:lang w:eastAsia="pl-PL"/>
        </w:rPr>
        <w:t xml:space="preserve">W przypadku przeznaczenia samochodu do kasacji lub jego utraty Wykonawca zastąpi utracony pojazd innym pojazdem osobowym o parametrach techniczno-użytkowych nie gorszych niż utracony pojazd w terminie 3 miesięcy od dnia podjęcia decyzji o kasacji przez ubezpieczyciela lub wydania dokumentu o jego utracie przez właściwy organ. Do tego czasu Wykonawca podstawi samochód zastępczy. Realizacja nastąpi na podstawie odrębnych protokołów. </w:t>
      </w:r>
    </w:p>
    <w:p w14:paraId="30888031" w14:textId="77777777" w:rsidR="00CE176F" w:rsidRPr="00E70229" w:rsidRDefault="00CE176F" w:rsidP="00E1343F">
      <w:pPr>
        <w:widowControl w:val="0"/>
        <w:numPr>
          <w:ilvl w:val="0"/>
          <w:numId w:val="19"/>
        </w:numPr>
        <w:pBdr>
          <w:top w:val="nil"/>
          <w:left w:val="nil"/>
          <w:bottom w:val="nil"/>
          <w:right w:val="nil"/>
          <w:between w:val="nil"/>
        </w:pBdr>
        <w:ind w:right="274"/>
        <w:contextualSpacing/>
        <w:jc w:val="both"/>
        <w:rPr>
          <w:rFonts w:eastAsia="Times New Roman" w:cs="Calibri"/>
          <w:sz w:val="24"/>
          <w:szCs w:val="24"/>
          <w:lang w:eastAsia="pl-PL"/>
        </w:rPr>
      </w:pPr>
      <w:r w:rsidRPr="00E70229">
        <w:rPr>
          <w:rFonts w:eastAsia="Times New Roman" w:cs="Calibri"/>
          <w:sz w:val="24"/>
          <w:szCs w:val="24"/>
          <w:lang w:eastAsia="pl-PL"/>
        </w:rPr>
        <w:t xml:space="preserve">Do czasu dostarczenia samochodu o właściwych parametrach, odpowiednie zastosowanie mają uregulowania w sprawie samochodu zastępczego. </w:t>
      </w:r>
    </w:p>
    <w:p w14:paraId="7FAAA559" w14:textId="77777777" w:rsidR="00CE176F" w:rsidRPr="00E70229" w:rsidRDefault="00CE176F" w:rsidP="00E1343F">
      <w:pPr>
        <w:widowControl w:val="0"/>
        <w:numPr>
          <w:ilvl w:val="0"/>
          <w:numId w:val="19"/>
        </w:numPr>
        <w:pBdr>
          <w:top w:val="nil"/>
          <w:left w:val="nil"/>
          <w:bottom w:val="nil"/>
          <w:right w:val="nil"/>
          <w:between w:val="nil"/>
        </w:pBdr>
        <w:ind w:right="274"/>
        <w:contextualSpacing/>
        <w:jc w:val="both"/>
        <w:rPr>
          <w:rFonts w:eastAsia="Times New Roman" w:cs="Calibri"/>
          <w:sz w:val="24"/>
          <w:szCs w:val="24"/>
          <w:lang w:eastAsia="pl-PL"/>
        </w:rPr>
      </w:pPr>
      <w:r w:rsidRPr="00E70229">
        <w:rPr>
          <w:rFonts w:eastAsia="Times New Roman" w:cs="Calibri"/>
          <w:sz w:val="24"/>
          <w:szCs w:val="24"/>
          <w:lang w:eastAsia="pl-PL"/>
        </w:rPr>
        <w:t xml:space="preserve">Wszystkie koszty związane z zawarciem umów ubezpieczenia oraz opłacenia składek ubezpieczeniowych obciążają wyłącznie Wykonawcę. </w:t>
      </w:r>
    </w:p>
    <w:p w14:paraId="50964775" w14:textId="77777777" w:rsidR="00CE176F" w:rsidRPr="00E70229" w:rsidRDefault="00CE176F" w:rsidP="00CE176F">
      <w:pPr>
        <w:widowControl w:val="0"/>
        <w:pBdr>
          <w:top w:val="nil"/>
          <w:left w:val="nil"/>
          <w:bottom w:val="nil"/>
          <w:right w:val="nil"/>
          <w:between w:val="nil"/>
        </w:pBdr>
        <w:spacing w:before="282"/>
        <w:ind w:right="4829"/>
        <w:jc w:val="right"/>
        <w:rPr>
          <w:rFonts w:eastAsia="Times New Roman" w:cs="Calibri"/>
          <w:b/>
          <w:sz w:val="24"/>
          <w:szCs w:val="24"/>
          <w:lang w:eastAsia="pl-PL"/>
        </w:rPr>
      </w:pPr>
      <w:r w:rsidRPr="00E70229">
        <w:rPr>
          <w:rFonts w:eastAsia="Times New Roman" w:cs="Calibri"/>
          <w:b/>
          <w:sz w:val="24"/>
          <w:szCs w:val="24"/>
          <w:lang w:eastAsia="pl-PL"/>
        </w:rPr>
        <w:t>§ 11</w:t>
      </w:r>
    </w:p>
    <w:p w14:paraId="304044B9" w14:textId="77777777" w:rsidR="00CE176F" w:rsidRPr="00E70229" w:rsidRDefault="00CE176F" w:rsidP="00CE176F">
      <w:pPr>
        <w:widowControl w:val="0"/>
        <w:pBdr>
          <w:top w:val="nil"/>
          <w:left w:val="nil"/>
          <w:bottom w:val="nil"/>
          <w:right w:val="nil"/>
          <w:between w:val="nil"/>
        </w:pBdr>
        <w:ind w:right="3001"/>
        <w:jc w:val="right"/>
        <w:rPr>
          <w:rFonts w:eastAsia="Times New Roman" w:cs="Calibri"/>
          <w:b/>
          <w:sz w:val="24"/>
          <w:szCs w:val="24"/>
          <w:lang w:eastAsia="pl-PL"/>
        </w:rPr>
      </w:pPr>
      <w:r w:rsidRPr="00E70229">
        <w:rPr>
          <w:rFonts w:eastAsia="Times New Roman" w:cs="Calibri"/>
          <w:b/>
          <w:sz w:val="24"/>
          <w:szCs w:val="24"/>
          <w:lang w:eastAsia="pl-PL"/>
        </w:rPr>
        <w:t xml:space="preserve">Zwrot samochodu po zakończeniu umowy </w:t>
      </w:r>
    </w:p>
    <w:p w14:paraId="2C99324B" w14:textId="77777777" w:rsidR="00CE176F" w:rsidRPr="00E70229" w:rsidRDefault="00CE176F" w:rsidP="00E1343F">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W terminie 7 dni od wygaśnięcia albo rozwiązania Umowy Zamawiający zobowiązany jest do zwrotu samochodu, wszystkich kluczyków, pilotów, dokumentów, dokumentacji technicznej wraz z akcesoriami otrzymanymi przy wydaniu samochodów, w siedzibie Zamawiającego lub w innym uzgodnionym przez strony miejscu oraz podpisania Protokołu zdawczo odbiorczego, którego wzór określa Załącznik nr 1 do Umowy.</w:t>
      </w:r>
    </w:p>
    <w:p w14:paraId="0C2B2CDC" w14:textId="77777777" w:rsidR="00CE176F" w:rsidRPr="00E70229" w:rsidRDefault="00CE176F" w:rsidP="00E1343F">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Zamawiający nie ponosi kosztów utraty wartości samochodu spowodowanych jego normalnym użytkowaniem w okresie trwania Umowy. </w:t>
      </w:r>
    </w:p>
    <w:p w14:paraId="6F649D94" w14:textId="77777777" w:rsidR="00CE176F" w:rsidRPr="00E70229" w:rsidRDefault="00CE176F" w:rsidP="00E1343F">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W przypadku kasacji lub utraty pojazdu Zamawiający powinien dokonać zwrotu tych elementów wyposażenia samochodu i akcesoriów, który zwrot jest możliwy. </w:t>
      </w:r>
    </w:p>
    <w:p w14:paraId="01FE36AC" w14:textId="1B6E52B0" w:rsidR="00CE176F" w:rsidRPr="00E70229" w:rsidRDefault="00CE176F" w:rsidP="00E1343F">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W momencie zwrotu pojazdów ich stan zostanie sprawdzony przez przedstawiciela </w:t>
      </w:r>
      <w:r w:rsidRPr="00E70229">
        <w:rPr>
          <w:rFonts w:eastAsia="Times New Roman" w:cs="Calibri"/>
          <w:sz w:val="24"/>
          <w:szCs w:val="24"/>
          <w:lang w:eastAsia="pl-PL"/>
        </w:rPr>
        <w:lastRenderedPageBreak/>
        <w:t>Wykonawcy w obecności Zamawiającego, a z czynności zostanie sporządzony protokół zdawczo-odbiorczy opisujący stan techniczny</w:t>
      </w:r>
      <w:r w:rsidR="00AB287E" w:rsidRPr="00E70229">
        <w:rPr>
          <w:rFonts w:eastAsia="Times New Roman" w:cs="Calibri"/>
          <w:sz w:val="24"/>
          <w:szCs w:val="24"/>
          <w:lang w:eastAsia="pl-PL"/>
        </w:rPr>
        <w:t>,</w:t>
      </w:r>
      <w:r w:rsidRPr="00E70229">
        <w:rPr>
          <w:rFonts w:eastAsia="Times New Roman" w:cs="Calibri"/>
          <w:sz w:val="24"/>
          <w:szCs w:val="24"/>
          <w:lang w:eastAsia="pl-PL"/>
        </w:rPr>
        <w:t xml:space="preserve"> wskazujący na ewentualne uszkodzenia oraz braki w wyposażeniu i dokumentach pojazdu. </w:t>
      </w:r>
    </w:p>
    <w:p w14:paraId="10841A5C" w14:textId="77777777" w:rsidR="00CE176F" w:rsidRPr="00E70229" w:rsidRDefault="00CE176F" w:rsidP="00E1343F">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Zamawiający ma prawo uczestniczyć we wszystkich czynnościach związanych ze zwrotem pojazdu. </w:t>
      </w:r>
    </w:p>
    <w:p w14:paraId="36F405E7" w14:textId="2CA9DE0F" w:rsidR="00CE176F" w:rsidRPr="00E70229" w:rsidRDefault="00CE176F" w:rsidP="008C0F51">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Odpowiedzialność Zamawiającego jest ograniczona do szkód stanowiących ponadnormatywne zużycie, które nie zostały usunięte w ramach ubezpieczenia.</w:t>
      </w:r>
      <w:r w:rsidR="00AB287E" w:rsidRPr="00E70229">
        <w:rPr>
          <w:rFonts w:eastAsia="Times New Roman" w:cs="Calibri"/>
          <w:sz w:val="24"/>
          <w:szCs w:val="24"/>
          <w:lang w:eastAsia="pl-PL"/>
        </w:rPr>
        <w:t xml:space="preserve"> </w:t>
      </w:r>
      <w:r w:rsidR="00CC235D" w:rsidRPr="00E70229">
        <w:rPr>
          <w:rFonts w:eastAsia="Times New Roman" w:cs="Calibri"/>
          <w:sz w:val="24"/>
          <w:szCs w:val="24"/>
          <w:lang w:eastAsia="pl-PL"/>
        </w:rPr>
        <w:t xml:space="preserve">Strony umowy zgodnie oświadczają, że podstawą do oceny ewentualnego ponadnormatywnego zużycia oraz ewentualnych uszkodzeń </w:t>
      </w:r>
      <w:r w:rsidR="008C0F51" w:rsidRPr="00E70229">
        <w:rPr>
          <w:rFonts w:eastAsia="Times New Roman" w:cs="Calibri"/>
          <w:sz w:val="24"/>
          <w:szCs w:val="24"/>
          <w:lang w:eastAsia="pl-PL"/>
        </w:rPr>
        <w:t>będą przykłady akceptowalnych i nieakceptowalnych uszkodzeń samochodów osobowych zawarte w publikacji</w:t>
      </w:r>
      <w:r w:rsidR="00CC235D" w:rsidRPr="00E70229">
        <w:rPr>
          <w:rFonts w:eastAsia="Times New Roman" w:cs="Calibri"/>
          <w:sz w:val="24"/>
          <w:szCs w:val="24"/>
          <w:lang w:eastAsia="pl-PL"/>
        </w:rPr>
        <w:t xml:space="preserve"> „Przewodnik Zwrotu Pojazdów - samochody osobowe”, wydan</w:t>
      </w:r>
      <w:r w:rsidR="008C0F51" w:rsidRPr="00E70229">
        <w:rPr>
          <w:rFonts w:eastAsia="Times New Roman" w:cs="Calibri"/>
          <w:sz w:val="24"/>
          <w:szCs w:val="24"/>
          <w:lang w:eastAsia="pl-PL"/>
        </w:rPr>
        <w:t>ej</w:t>
      </w:r>
      <w:r w:rsidR="00CC235D" w:rsidRPr="00E70229">
        <w:rPr>
          <w:rFonts w:eastAsia="Times New Roman" w:cs="Calibri"/>
          <w:sz w:val="24"/>
          <w:szCs w:val="24"/>
          <w:lang w:eastAsia="pl-PL"/>
        </w:rPr>
        <w:t xml:space="preserve"> przez Polski Związek Wynajmu i Leasingu Pojazdów, listopad 2011 r.</w:t>
      </w:r>
      <w:r w:rsidR="008C0F51" w:rsidRPr="00E70229">
        <w:rPr>
          <w:rFonts w:eastAsia="Times New Roman" w:cs="Calibri"/>
          <w:sz w:val="24"/>
          <w:szCs w:val="24"/>
          <w:lang w:eastAsia="pl-PL"/>
        </w:rPr>
        <w:t xml:space="preserve"> i dostępnej</w:t>
      </w:r>
      <w:r w:rsidR="00CC235D" w:rsidRPr="00E70229">
        <w:rPr>
          <w:rFonts w:eastAsia="Times New Roman" w:cs="Calibri"/>
          <w:sz w:val="24"/>
          <w:szCs w:val="24"/>
          <w:lang w:eastAsia="pl-PL"/>
        </w:rPr>
        <w:t xml:space="preserve"> pod adresem internetowym https://przewodniki-pzwlp.pl/</w:t>
      </w:r>
    </w:p>
    <w:p w14:paraId="4A934E87" w14:textId="77777777" w:rsidR="00CE176F" w:rsidRPr="00E70229" w:rsidRDefault="00CE176F" w:rsidP="00E1343F">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Protokół, o którym mowa w ust. 1, będzie podstawą do obciążenia Zamawiającego kosztami potrzebnymi do przywrócenia pojazdu do należytego stanu, z zastrzeżeniem ust. 6 i 8. </w:t>
      </w:r>
    </w:p>
    <w:p w14:paraId="10386232" w14:textId="77777777" w:rsidR="00CE176F" w:rsidRPr="00E70229" w:rsidRDefault="00CE176F" w:rsidP="00E1343F">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Strony zastrzegają, iż uszkodzenia, które zostały wykryte i zgłoszone przez Zamawiającego w trakcie trwania Umowy przed dniem zwrotu pojazdu, a które są wynikiem wcześniej przeprowadzonych przez Wykonawcę napraw lub innych czynności serwisowych, nie będą stanowiły podstawy do obciążenia Zamawiającego kosztami potrzebnymi do przywrócenia pojazdu do należytego stanu. </w:t>
      </w:r>
    </w:p>
    <w:p w14:paraId="5E1BC0C6" w14:textId="77777777" w:rsidR="00CE176F" w:rsidRPr="00E70229" w:rsidRDefault="00CE176F" w:rsidP="00E1343F">
      <w:pPr>
        <w:widowControl w:val="0"/>
        <w:numPr>
          <w:ilvl w:val="0"/>
          <w:numId w:val="21"/>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Strony dopuszczają możliwość powołania niezależnego eksperta w przypadku braku porozumienia co do stanu pojazdu. </w:t>
      </w:r>
    </w:p>
    <w:p w14:paraId="69BF5700" w14:textId="77777777" w:rsidR="00CE176F" w:rsidRPr="00E70229" w:rsidRDefault="00CE176F" w:rsidP="00CE176F">
      <w:pPr>
        <w:widowControl w:val="0"/>
        <w:pBdr>
          <w:top w:val="nil"/>
          <w:left w:val="nil"/>
          <w:bottom w:val="nil"/>
          <w:right w:val="nil"/>
          <w:between w:val="nil"/>
        </w:pBdr>
        <w:spacing w:before="282"/>
        <w:ind w:right="4829"/>
        <w:jc w:val="right"/>
        <w:rPr>
          <w:rFonts w:eastAsia="Times New Roman" w:cs="Calibri"/>
          <w:b/>
          <w:sz w:val="24"/>
          <w:szCs w:val="24"/>
          <w:lang w:eastAsia="pl-PL"/>
        </w:rPr>
      </w:pPr>
      <w:r w:rsidRPr="00E70229">
        <w:rPr>
          <w:rFonts w:eastAsia="Times New Roman" w:cs="Calibri"/>
          <w:b/>
          <w:sz w:val="24"/>
          <w:szCs w:val="24"/>
          <w:lang w:eastAsia="pl-PL"/>
        </w:rPr>
        <w:t>§ 12</w:t>
      </w:r>
    </w:p>
    <w:p w14:paraId="6C798A7E" w14:textId="77777777" w:rsidR="00CE176F" w:rsidRPr="00E70229" w:rsidRDefault="00CE176F" w:rsidP="00CE176F">
      <w:pPr>
        <w:widowControl w:val="0"/>
        <w:pBdr>
          <w:top w:val="nil"/>
          <w:left w:val="nil"/>
          <w:bottom w:val="nil"/>
          <w:right w:val="nil"/>
          <w:between w:val="nil"/>
        </w:pBdr>
        <w:ind w:right="4037"/>
        <w:jc w:val="right"/>
        <w:rPr>
          <w:rFonts w:eastAsia="Times New Roman" w:cs="Calibri"/>
          <w:b/>
          <w:sz w:val="24"/>
          <w:szCs w:val="24"/>
          <w:lang w:eastAsia="pl-PL"/>
        </w:rPr>
      </w:pPr>
      <w:r w:rsidRPr="00E70229">
        <w:rPr>
          <w:rFonts w:eastAsia="Times New Roman" w:cs="Calibri"/>
          <w:b/>
          <w:sz w:val="24"/>
          <w:szCs w:val="24"/>
          <w:lang w:eastAsia="pl-PL"/>
        </w:rPr>
        <w:t xml:space="preserve">Reprezentanci stron </w:t>
      </w:r>
    </w:p>
    <w:p w14:paraId="0DC2E868" w14:textId="77777777" w:rsidR="00CE176F" w:rsidRPr="00E70229" w:rsidRDefault="00CE176F" w:rsidP="00E1343F">
      <w:pPr>
        <w:widowControl w:val="0"/>
        <w:numPr>
          <w:ilvl w:val="0"/>
          <w:numId w:val="22"/>
        </w:numPr>
        <w:pBdr>
          <w:top w:val="nil"/>
          <w:left w:val="nil"/>
          <w:bottom w:val="nil"/>
          <w:right w:val="nil"/>
          <w:between w:val="nil"/>
        </w:pBdr>
        <w:ind w:left="0"/>
        <w:contextualSpacing/>
        <w:jc w:val="both"/>
        <w:rPr>
          <w:rFonts w:eastAsia="Times New Roman" w:cs="Calibri"/>
          <w:b/>
          <w:sz w:val="24"/>
          <w:szCs w:val="24"/>
          <w:lang w:eastAsia="pl-PL"/>
        </w:rPr>
      </w:pPr>
      <w:r w:rsidRPr="00E70229">
        <w:rPr>
          <w:rFonts w:eastAsia="Times New Roman" w:cs="Calibri"/>
          <w:sz w:val="24"/>
          <w:szCs w:val="24"/>
          <w:lang w:eastAsia="pl-PL"/>
        </w:rPr>
        <w:t xml:space="preserve">Koordynatorami w zakresie realizacji przedmiotu umowy są: </w:t>
      </w:r>
    </w:p>
    <w:p w14:paraId="095A8F2A" w14:textId="77777777" w:rsidR="00CE176F" w:rsidRPr="00E70229" w:rsidRDefault="00CE176F" w:rsidP="00CE176F">
      <w:pPr>
        <w:widowControl w:val="0"/>
        <w:pBdr>
          <w:top w:val="nil"/>
          <w:left w:val="nil"/>
          <w:bottom w:val="nil"/>
          <w:right w:val="nil"/>
          <w:between w:val="nil"/>
        </w:pBdr>
        <w:rPr>
          <w:rFonts w:eastAsia="Times New Roman" w:cs="Calibri"/>
          <w:sz w:val="24"/>
          <w:szCs w:val="24"/>
          <w:lang w:eastAsia="pl-PL"/>
        </w:rPr>
      </w:pPr>
      <w:r w:rsidRPr="00E70229">
        <w:rPr>
          <w:rFonts w:eastAsia="Times New Roman" w:cs="Calibri"/>
          <w:sz w:val="24"/>
          <w:szCs w:val="24"/>
          <w:lang w:eastAsia="pl-PL"/>
        </w:rPr>
        <w:t xml:space="preserve">ze strony Wykonawcy: </w:t>
      </w:r>
    </w:p>
    <w:p w14:paraId="7232E644" w14:textId="77777777" w:rsidR="00CE176F" w:rsidRPr="00E70229" w:rsidRDefault="00CE176F" w:rsidP="00CE176F">
      <w:pPr>
        <w:widowControl w:val="0"/>
        <w:pBdr>
          <w:top w:val="nil"/>
          <w:left w:val="nil"/>
          <w:bottom w:val="nil"/>
          <w:right w:val="nil"/>
          <w:between w:val="nil"/>
        </w:pBdr>
        <w:rPr>
          <w:rFonts w:eastAsia="Times New Roman" w:cs="Calibri"/>
          <w:sz w:val="24"/>
          <w:szCs w:val="24"/>
          <w:lang w:eastAsia="pl-PL"/>
        </w:rPr>
      </w:pPr>
      <w:r w:rsidRPr="00E70229">
        <w:rPr>
          <w:rFonts w:eastAsia="Times New Roman" w:cs="Calibri"/>
          <w:sz w:val="24"/>
          <w:szCs w:val="24"/>
          <w:lang w:eastAsia="pl-PL"/>
        </w:rPr>
        <w:t xml:space="preserve">...........................................tel...................................mail: ……… </w:t>
      </w:r>
    </w:p>
    <w:p w14:paraId="25B8BEC2" w14:textId="77777777" w:rsidR="00CE176F" w:rsidRPr="00E70229" w:rsidRDefault="00CE176F" w:rsidP="00CE176F">
      <w:pPr>
        <w:widowControl w:val="0"/>
        <w:pBdr>
          <w:top w:val="nil"/>
          <w:left w:val="nil"/>
          <w:bottom w:val="nil"/>
          <w:right w:val="nil"/>
          <w:between w:val="nil"/>
        </w:pBdr>
        <w:rPr>
          <w:rFonts w:eastAsia="Times New Roman" w:cs="Calibri"/>
          <w:sz w:val="24"/>
          <w:szCs w:val="24"/>
          <w:lang w:eastAsia="pl-PL"/>
        </w:rPr>
      </w:pPr>
      <w:r w:rsidRPr="00E70229">
        <w:rPr>
          <w:rFonts w:eastAsia="Times New Roman" w:cs="Calibri"/>
          <w:sz w:val="24"/>
          <w:szCs w:val="24"/>
          <w:lang w:eastAsia="pl-PL"/>
        </w:rPr>
        <w:t xml:space="preserve">ze strony Zamawiającego: </w:t>
      </w:r>
    </w:p>
    <w:p w14:paraId="3B7ADC4A" w14:textId="77777777" w:rsidR="00CE176F" w:rsidRPr="00E70229" w:rsidRDefault="00CE176F" w:rsidP="00CE176F">
      <w:pPr>
        <w:widowControl w:val="0"/>
        <w:pBdr>
          <w:top w:val="nil"/>
          <w:left w:val="nil"/>
          <w:bottom w:val="nil"/>
          <w:right w:val="nil"/>
          <w:between w:val="nil"/>
        </w:pBdr>
        <w:rPr>
          <w:rFonts w:eastAsia="Times New Roman" w:cs="Calibri"/>
          <w:sz w:val="24"/>
          <w:szCs w:val="24"/>
          <w:lang w:eastAsia="pl-PL"/>
        </w:rPr>
      </w:pPr>
      <w:r w:rsidRPr="00E70229">
        <w:rPr>
          <w:rFonts w:eastAsia="Times New Roman" w:cs="Calibri"/>
          <w:sz w:val="24"/>
          <w:szCs w:val="24"/>
          <w:lang w:eastAsia="pl-PL"/>
        </w:rPr>
        <w:t xml:space="preserve">...........................................tel...................................mail: ……… </w:t>
      </w:r>
    </w:p>
    <w:p w14:paraId="7361C51E" w14:textId="77777777" w:rsidR="00CE176F" w:rsidRPr="00E70229" w:rsidRDefault="00CE176F" w:rsidP="00E1343F">
      <w:pPr>
        <w:widowControl w:val="0"/>
        <w:numPr>
          <w:ilvl w:val="0"/>
          <w:numId w:val="22"/>
        </w:numPr>
        <w:pBdr>
          <w:top w:val="nil"/>
          <w:left w:val="nil"/>
          <w:bottom w:val="nil"/>
          <w:right w:val="nil"/>
          <w:between w:val="nil"/>
        </w:pBdr>
        <w:ind w:left="0"/>
        <w:contextualSpacing/>
        <w:rPr>
          <w:rFonts w:eastAsia="Times New Roman" w:cs="Calibri"/>
          <w:sz w:val="24"/>
          <w:szCs w:val="24"/>
          <w:lang w:eastAsia="pl-PL"/>
        </w:rPr>
      </w:pPr>
      <w:r w:rsidRPr="00E70229">
        <w:rPr>
          <w:rFonts w:eastAsia="Times New Roman" w:cs="Calibri"/>
          <w:sz w:val="24"/>
          <w:szCs w:val="24"/>
          <w:lang w:eastAsia="pl-PL"/>
        </w:rPr>
        <w:t xml:space="preserve">Zmiana koordynatorów realizacji przedmiotu umowy wymaga powiadomienia w formie pisemnej i nie wymaga sporządzenia aneksu do niniejszej umowy. </w:t>
      </w:r>
    </w:p>
    <w:p w14:paraId="08D3FF9F" w14:textId="77777777" w:rsidR="00CE176F" w:rsidRPr="00E70229" w:rsidRDefault="00CE176F" w:rsidP="00CE176F">
      <w:pPr>
        <w:widowControl w:val="0"/>
        <w:pBdr>
          <w:top w:val="nil"/>
          <w:left w:val="nil"/>
          <w:bottom w:val="nil"/>
          <w:right w:val="nil"/>
          <w:between w:val="nil"/>
        </w:pBdr>
        <w:spacing w:before="834"/>
        <w:ind w:right="4829"/>
        <w:jc w:val="right"/>
        <w:rPr>
          <w:rFonts w:eastAsia="Times New Roman" w:cs="Calibri"/>
          <w:b/>
          <w:sz w:val="24"/>
          <w:szCs w:val="24"/>
          <w:lang w:eastAsia="pl-PL"/>
        </w:rPr>
      </w:pPr>
      <w:r w:rsidRPr="00E70229">
        <w:rPr>
          <w:rFonts w:eastAsia="Times New Roman" w:cs="Calibri"/>
          <w:b/>
          <w:sz w:val="24"/>
          <w:szCs w:val="24"/>
          <w:lang w:eastAsia="pl-PL"/>
        </w:rPr>
        <w:t>§ 13</w:t>
      </w:r>
    </w:p>
    <w:p w14:paraId="480223A5" w14:textId="77777777" w:rsidR="00CE176F" w:rsidRPr="00E70229" w:rsidRDefault="00CE176F" w:rsidP="00CE176F">
      <w:pPr>
        <w:widowControl w:val="0"/>
        <w:pBdr>
          <w:top w:val="nil"/>
          <w:left w:val="nil"/>
          <w:bottom w:val="nil"/>
          <w:right w:val="nil"/>
          <w:between w:val="nil"/>
        </w:pBdr>
        <w:ind w:right="3977"/>
        <w:jc w:val="right"/>
        <w:rPr>
          <w:rFonts w:eastAsia="Times New Roman" w:cs="Calibri"/>
          <w:b/>
          <w:sz w:val="24"/>
          <w:szCs w:val="24"/>
          <w:lang w:eastAsia="pl-PL"/>
        </w:rPr>
      </w:pPr>
      <w:r w:rsidRPr="00E70229">
        <w:rPr>
          <w:rFonts w:eastAsia="Times New Roman" w:cs="Calibri"/>
          <w:b/>
          <w:sz w:val="24"/>
          <w:szCs w:val="24"/>
          <w:lang w:eastAsia="pl-PL"/>
        </w:rPr>
        <w:t xml:space="preserve">Klauzula siły wyższej </w:t>
      </w:r>
    </w:p>
    <w:p w14:paraId="151E4337" w14:textId="64814AB2" w:rsidR="00CE176F" w:rsidRPr="00E70229" w:rsidRDefault="00CE176F" w:rsidP="00E1343F">
      <w:pPr>
        <w:widowControl w:val="0"/>
        <w:numPr>
          <w:ilvl w:val="0"/>
          <w:numId w:val="23"/>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Strony są zwolnione z odpowiedzialności za niewykonanie lub nienależyte wykonanie umowy, jeżeli jej realizację uniemożliwiły okoliczności siły wyższej. Siłę wyższą stanowi zdarzenie nagłe, nieprzewidywalne i niezależne od woli stron uniemożliwiające wykonanie umowy w całości lub w części na stałe lub na pewien czas, któremu nie można zapobiec ani przeciwdziałać przy zachowaniu należytej staranności. Przejawami siły wyższej są w</w:t>
      </w:r>
      <w:r w:rsidR="009A6AC2">
        <w:rPr>
          <w:rFonts w:eastAsia="Times New Roman" w:cs="Calibri"/>
          <w:sz w:val="24"/>
          <w:szCs w:val="24"/>
          <w:lang w:eastAsia="pl-PL"/>
        </w:rPr>
        <w:t> </w:t>
      </w:r>
      <w:r w:rsidRPr="00E70229">
        <w:rPr>
          <w:rFonts w:eastAsia="Times New Roman" w:cs="Calibri"/>
          <w:sz w:val="24"/>
          <w:szCs w:val="24"/>
          <w:lang w:eastAsia="pl-PL"/>
        </w:rPr>
        <w:t xml:space="preserve">szczególności: </w:t>
      </w:r>
    </w:p>
    <w:p w14:paraId="45055964" w14:textId="77777777" w:rsidR="00CE176F" w:rsidRPr="00E70229" w:rsidRDefault="00CE176F" w:rsidP="00E1343F">
      <w:pPr>
        <w:widowControl w:val="0"/>
        <w:numPr>
          <w:ilvl w:val="0"/>
          <w:numId w:val="24"/>
        </w:numPr>
        <w:pBdr>
          <w:top w:val="nil"/>
          <w:left w:val="nil"/>
          <w:bottom w:val="nil"/>
          <w:right w:val="nil"/>
          <w:between w:val="nil"/>
        </w:pBdr>
        <w:ind w:left="426"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klęski żywiołowe np. pożar, powódź, trzęsienie ziemi itp., </w:t>
      </w:r>
    </w:p>
    <w:p w14:paraId="794324F2" w14:textId="77777777" w:rsidR="00CE176F" w:rsidRPr="00E70229" w:rsidRDefault="00CE176F" w:rsidP="00E1343F">
      <w:pPr>
        <w:widowControl w:val="0"/>
        <w:numPr>
          <w:ilvl w:val="0"/>
          <w:numId w:val="24"/>
        </w:numPr>
        <w:pBdr>
          <w:top w:val="nil"/>
          <w:left w:val="nil"/>
          <w:bottom w:val="nil"/>
          <w:right w:val="nil"/>
          <w:between w:val="nil"/>
        </w:pBdr>
        <w:ind w:left="426"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akty władzy państwowej np. stan wojenny, stan wyjątkowy itp., </w:t>
      </w:r>
    </w:p>
    <w:p w14:paraId="1FED4D07" w14:textId="77777777" w:rsidR="00CE176F" w:rsidRPr="00E70229" w:rsidRDefault="00CE176F" w:rsidP="00E1343F">
      <w:pPr>
        <w:widowControl w:val="0"/>
        <w:numPr>
          <w:ilvl w:val="0"/>
          <w:numId w:val="24"/>
        </w:numPr>
        <w:pBdr>
          <w:top w:val="nil"/>
          <w:left w:val="nil"/>
          <w:bottom w:val="nil"/>
          <w:right w:val="nil"/>
          <w:between w:val="nil"/>
        </w:pBdr>
        <w:ind w:left="426"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poważne zakłócenia w funkcjonowaniu transportu. </w:t>
      </w:r>
    </w:p>
    <w:p w14:paraId="6DB0DBC8" w14:textId="77777777" w:rsidR="00CE176F" w:rsidRPr="00E70229" w:rsidRDefault="00CE176F" w:rsidP="00E1343F">
      <w:pPr>
        <w:widowControl w:val="0"/>
        <w:numPr>
          <w:ilvl w:val="0"/>
          <w:numId w:val="23"/>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W przypadku wystąpienia siły wyższej Strona, która uzyskała taką informację poinformuje </w:t>
      </w:r>
      <w:r w:rsidRPr="00E70229">
        <w:rPr>
          <w:rFonts w:eastAsia="Times New Roman" w:cs="Calibri"/>
          <w:sz w:val="24"/>
          <w:szCs w:val="24"/>
          <w:lang w:eastAsia="pl-PL"/>
        </w:rPr>
        <w:lastRenderedPageBreak/>
        <w:t xml:space="preserve">drugą Stronę̨ niezwłocznie, nie później niż w terminie 7 dni,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 </w:t>
      </w:r>
    </w:p>
    <w:p w14:paraId="34EC8A7B" w14:textId="77777777" w:rsidR="00CE176F" w:rsidRPr="00E70229" w:rsidRDefault="00CE176F" w:rsidP="00E1343F">
      <w:pPr>
        <w:widowControl w:val="0"/>
        <w:numPr>
          <w:ilvl w:val="0"/>
          <w:numId w:val="23"/>
        </w:numPr>
        <w:pBdr>
          <w:top w:val="nil"/>
          <w:left w:val="nil"/>
          <w:bottom w:val="nil"/>
          <w:right w:val="nil"/>
          <w:between w:val="nil"/>
        </w:pBdr>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Jeżeli okoliczność siły wyższej ma charakter czasowy, jednak nie dłuższy niż 7 dni, realizacja zobowiązań wynikających z umowy ulega przesunięciu o okres trwania przeszkody. </w:t>
      </w:r>
    </w:p>
    <w:p w14:paraId="71897037" w14:textId="77777777" w:rsidR="00CE176F" w:rsidRPr="00E70229" w:rsidRDefault="00CE176F" w:rsidP="00CE176F">
      <w:pPr>
        <w:widowControl w:val="0"/>
        <w:pBdr>
          <w:top w:val="nil"/>
          <w:left w:val="nil"/>
          <w:bottom w:val="nil"/>
          <w:right w:val="nil"/>
          <w:between w:val="nil"/>
        </w:pBdr>
        <w:spacing w:before="282"/>
        <w:ind w:right="4616"/>
        <w:jc w:val="right"/>
        <w:rPr>
          <w:rFonts w:eastAsia="Times New Roman" w:cs="Calibri"/>
          <w:b/>
          <w:sz w:val="24"/>
          <w:szCs w:val="24"/>
          <w:lang w:eastAsia="pl-PL"/>
        </w:rPr>
      </w:pPr>
      <w:r w:rsidRPr="00E70229">
        <w:rPr>
          <w:rFonts w:eastAsia="Times New Roman" w:cs="Calibri"/>
          <w:b/>
          <w:sz w:val="24"/>
          <w:szCs w:val="24"/>
          <w:lang w:eastAsia="pl-PL"/>
        </w:rPr>
        <w:t>§ 14</w:t>
      </w:r>
    </w:p>
    <w:p w14:paraId="40A2DE86" w14:textId="77777777"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Wykonawstwo zastępcze</w:t>
      </w:r>
    </w:p>
    <w:p w14:paraId="433F8DED" w14:textId="77777777" w:rsidR="00CE176F" w:rsidRPr="00E70229" w:rsidRDefault="00CE176F" w:rsidP="00E1343F">
      <w:pPr>
        <w:widowControl w:val="0"/>
        <w:numPr>
          <w:ilvl w:val="0"/>
          <w:numId w:val="25"/>
        </w:numPr>
        <w:pBdr>
          <w:top w:val="nil"/>
          <w:left w:val="nil"/>
          <w:bottom w:val="nil"/>
          <w:right w:val="nil"/>
          <w:between w:val="nil"/>
        </w:pBdr>
        <w:ind w:left="0"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Zamawiający uprawniony jest bez uzyskiwania zgody Sądu do powierzenia osobom trzecim lub do wykonania własnymi zasobami w zastępstwie Wykonawcy na jego koszt i ryzyko jakichkolwiek zobowiązań wynikających z niniejszej Umowy, w tym również wynikających z gwarancji i rękojmi, których Wykonawca nie wykonuje, lub nienależycie wykonuje, w szczególności nie wykonuje w terminie, z zachowaniem prawa do żądania odszkodowania z tytułu niewykonania lub nienależytego wykonania przez Wykonawcę niniejszej Umowy. </w:t>
      </w:r>
    </w:p>
    <w:p w14:paraId="78348F5E" w14:textId="77777777" w:rsidR="00CE176F" w:rsidRPr="00E70229" w:rsidRDefault="00CE176F" w:rsidP="00E1343F">
      <w:pPr>
        <w:widowControl w:val="0"/>
        <w:numPr>
          <w:ilvl w:val="0"/>
          <w:numId w:val="25"/>
        </w:numPr>
        <w:pBdr>
          <w:top w:val="nil"/>
          <w:left w:val="nil"/>
          <w:bottom w:val="nil"/>
          <w:right w:val="nil"/>
          <w:between w:val="nil"/>
        </w:pBdr>
        <w:ind w:left="0" w:right="273"/>
        <w:contextualSpacing/>
        <w:jc w:val="both"/>
        <w:rPr>
          <w:rFonts w:eastAsia="Times New Roman" w:cs="Calibri"/>
          <w:sz w:val="24"/>
          <w:szCs w:val="24"/>
          <w:lang w:eastAsia="pl-PL"/>
        </w:rPr>
      </w:pPr>
      <w:r w:rsidRPr="00E70229">
        <w:rPr>
          <w:rFonts w:eastAsia="Times New Roman" w:cs="Calibri"/>
          <w:sz w:val="24"/>
          <w:szCs w:val="24"/>
          <w:lang w:eastAsia="pl-PL"/>
        </w:rPr>
        <w:t>Zamawiający wykona swoje uprawnienie do wykonawstwa zastępczego po wcześniejszym pisemnym zawiadomieniu Wykonawcy o niewykonywaniu lub nienależytym wykonywaniu przez niego Umowy i wezwaniu do wykonania lub prawidłowego wykonania w wyznaczonym terminie.</w:t>
      </w:r>
    </w:p>
    <w:p w14:paraId="136CF3ED" w14:textId="77777777" w:rsidR="00CE176F" w:rsidRPr="00E70229" w:rsidRDefault="00CE176F" w:rsidP="00E1343F">
      <w:pPr>
        <w:widowControl w:val="0"/>
        <w:numPr>
          <w:ilvl w:val="0"/>
          <w:numId w:val="25"/>
        </w:numPr>
        <w:pBdr>
          <w:top w:val="nil"/>
          <w:left w:val="nil"/>
          <w:bottom w:val="nil"/>
          <w:right w:val="nil"/>
          <w:between w:val="nil"/>
        </w:pBdr>
        <w:ind w:left="0"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Strony ustalają, iż wszelkie koszty poniesione przez Zamawiającego w związku z wykonawstwem zastępczym Zamawiający może potrącić z wynagrodzenia Wykonawcy, na co Wykonawca wyraża zgodę. </w:t>
      </w:r>
    </w:p>
    <w:p w14:paraId="1FD6E9AE" w14:textId="77777777"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 15</w:t>
      </w:r>
    </w:p>
    <w:p w14:paraId="12CF8A43" w14:textId="77777777" w:rsidR="00CE176F" w:rsidRPr="00E70229" w:rsidRDefault="00CE176F" w:rsidP="00CE176F">
      <w:pPr>
        <w:widowControl w:val="0"/>
        <w:pBdr>
          <w:top w:val="nil"/>
          <w:left w:val="nil"/>
          <w:bottom w:val="nil"/>
          <w:right w:val="nil"/>
          <w:between w:val="nil"/>
        </w:pBdr>
        <w:jc w:val="center"/>
        <w:rPr>
          <w:rFonts w:eastAsia="Times New Roman" w:cs="Calibri"/>
          <w:b/>
          <w:sz w:val="24"/>
          <w:szCs w:val="24"/>
          <w:lang w:eastAsia="pl-PL"/>
        </w:rPr>
      </w:pPr>
      <w:r w:rsidRPr="00E70229">
        <w:rPr>
          <w:rFonts w:eastAsia="Times New Roman" w:cs="Calibri"/>
          <w:b/>
          <w:sz w:val="24"/>
          <w:szCs w:val="24"/>
          <w:lang w:eastAsia="pl-PL"/>
        </w:rPr>
        <w:t>Ochrona informacji</w:t>
      </w:r>
    </w:p>
    <w:p w14:paraId="3EF7DBD8" w14:textId="77777777" w:rsidR="00CE176F" w:rsidRPr="00E70229" w:rsidRDefault="00CE176F" w:rsidP="00E1343F">
      <w:pPr>
        <w:widowControl w:val="0"/>
        <w:numPr>
          <w:ilvl w:val="0"/>
          <w:numId w:val="27"/>
        </w:numPr>
        <w:pBdr>
          <w:top w:val="nil"/>
          <w:left w:val="nil"/>
          <w:bottom w:val="nil"/>
          <w:right w:val="nil"/>
          <w:between w:val="nil"/>
        </w:pBdr>
        <w:ind w:left="0" w:right="273"/>
        <w:contextualSpacing/>
        <w:jc w:val="both"/>
        <w:rPr>
          <w:rFonts w:eastAsia="Times New Roman" w:cs="Calibri"/>
          <w:sz w:val="24"/>
          <w:szCs w:val="24"/>
          <w:lang w:eastAsia="pl-PL"/>
        </w:rPr>
      </w:pPr>
      <w:r w:rsidRPr="00E70229">
        <w:rPr>
          <w:rFonts w:eastAsia="Times New Roman" w:cs="Calibri"/>
          <w:sz w:val="24"/>
          <w:szCs w:val="24"/>
          <w:lang w:eastAsia="pl-PL"/>
        </w:rPr>
        <w:t>Strony zobowiązują się do chronienia wszelkich informacji i dokumentów dotyczących drugiej Strony – niezależnie od formy przekazania tych informacji i ich źródła, nieujętych w publicznych rejestrach ani znanych publicznie (a fakt ich publicznej znajomości nie jest następstwem naruszania zasad poufności) – w szczególności dotyczy to informacji handlowych, technicznych, technologicznych, organizacyjnych, know-how oraz wszelkich informacji dotyczących stosunków pomiędzy Zamawiającym, Wykonawcą i ich kontrahentami, a także wszelkich informacji uzyskanych przez strony umowy w związku lub przy okazji podjęcia i wykonywania obowiązków wynikających z umowy.</w:t>
      </w:r>
    </w:p>
    <w:p w14:paraId="45B9CD74" w14:textId="77777777" w:rsidR="00CE176F" w:rsidRPr="00E70229" w:rsidRDefault="00CE176F" w:rsidP="00E1343F">
      <w:pPr>
        <w:widowControl w:val="0"/>
        <w:numPr>
          <w:ilvl w:val="0"/>
          <w:numId w:val="27"/>
        </w:numPr>
        <w:pBdr>
          <w:top w:val="nil"/>
          <w:left w:val="nil"/>
          <w:bottom w:val="nil"/>
          <w:right w:val="nil"/>
          <w:between w:val="nil"/>
        </w:pBdr>
        <w:ind w:left="0" w:right="273"/>
        <w:contextualSpacing/>
        <w:jc w:val="both"/>
        <w:rPr>
          <w:rFonts w:eastAsia="Times New Roman" w:cs="Calibri"/>
          <w:sz w:val="24"/>
          <w:szCs w:val="24"/>
          <w:lang w:eastAsia="pl-PL"/>
        </w:rPr>
      </w:pPr>
      <w:r w:rsidRPr="00E70229">
        <w:rPr>
          <w:rFonts w:eastAsia="Times New Roman" w:cs="Calibri"/>
          <w:sz w:val="24"/>
          <w:szCs w:val="24"/>
          <w:lang w:eastAsia="pl-PL"/>
        </w:rPr>
        <w:t>Strony zobowiązują się wykorzystać informacje jedynie w celach określonych ustaleniami dokonanymi przez Strony.</w:t>
      </w:r>
    </w:p>
    <w:p w14:paraId="4E5647EF" w14:textId="77777777" w:rsidR="00CE176F" w:rsidRPr="00E70229" w:rsidRDefault="00CE176F" w:rsidP="00CE176F">
      <w:pPr>
        <w:widowControl w:val="0"/>
        <w:pBdr>
          <w:top w:val="nil"/>
          <w:left w:val="nil"/>
          <w:bottom w:val="nil"/>
          <w:right w:val="nil"/>
          <w:between w:val="nil"/>
        </w:pBdr>
        <w:spacing w:before="559"/>
        <w:ind w:right="4829"/>
        <w:jc w:val="right"/>
        <w:rPr>
          <w:rFonts w:eastAsia="Times New Roman" w:cs="Calibri"/>
          <w:b/>
          <w:sz w:val="24"/>
          <w:szCs w:val="24"/>
          <w:lang w:eastAsia="pl-PL"/>
        </w:rPr>
      </w:pPr>
      <w:r w:rsidRPr="00E70229">
        <w:rPr>
          <w:rFonts w:eastAsia="Times New Roman" w:cs="Calibri"/>
          <w:b/>
          <w:sz w:val="24"/>
          <w:szCs w:val="24"/>
          <w:lang w:eastAsia="pl-PL"/>
        </w:rPr>
        <w:t xml:space="preserve">§ 16 </w:t>
      </w:r>
    </w:p>
    <w:p w14:paraId="5F1288C5" w14:textId="77777777" w:rsidR="00CE176F" w:rsidRPr="00E70229" w:rsidRDefault="00CE176F" w:rsidP="00CE176F">
      <w:pPr>
        <w:widowControl w:val="0"/>
        <w:pBdr>
          <w:top w:val="nil"/>
          <w:left w:val="nil"/>
          <w:bottom w:val="nil"/>
          <w:right w:val="nil"/>
          <w:between w:val="nil"/>
        </w:pBdr>
        <w:ind w:right="3624"/>
        <w:jc w:val="right"/>
        <w:rPr>
          <w:rFonts w:eastAsia="Times New Roman" w:cs="Calibri"/>
          <w:b/>
          <w:sz w:val="24"/>
          <w:szCs w:val="24"/>
          <w:lang w:eastAsia="pl-PL"/>
        </w:rPr>
      </w:pPr>
      <w:r w:rsidRPr="00E70229">
        <w:rPr>
          <w:rFonts w:eastAsia="Times New Roman" w:cs="Calibri"/>
          <w:b/>
          <w:sz w:val="24"/>
          <w:szCs w:val="24"/>
          <w:lang w:eastAsia="pl-PL"/>
        </w:rPr>
        <w:t xml:space="preserve">Ochrona danych osobowych </w:t>
      </w:r>
    </w:p>
    <w:p w14:paraId="6515CB73" w14:textId="77777777" w:rsidR="00CE176F" w:rsidRPr="00E70229" w:rsidRDefault="00CE176F" w:rsidP="00CE176F">
      <w:pPr>
        <w:widowControl w:val="0"/>
        <w:pBdr>
          <w:top w:val="nil"/>
          <w:left w:val="nil"/>
          <w:bottom w:val="nil"/>
          <w:right w:val="nil"/>
          <w:between w:val="nil"/>
        </w:pBdr>
        <w:ind w:right="283"/>
        <w:jc w:val="both"/>
        <w:rPr>
          <w:rFonts w:eastAsia="Times New Roman" w:cs="Calibri"/>
          <w:b/>
          <w:sz w:val="24"/>
          <w:szCs w:val="24"/>
          <w:lang w:eastAsia="pl-PL"/>
        </w:rPr>
      </w:pPr>
      <w:r w:rsidRPr="00E70229">
        <w:rPr>
          <w:rFonts w:eastAsia="Times New Roman" w:cs="Calibri"/>
          <w:sz w:val="24"/>
          <w:szCs w:val="24"/>
          <w:lang w:eastAsia="pl-PL"/>
        </w:rPr>
        <w:t xml:space="preserve">Działając w imieniu Zamawiającego, zgodnie z art. 13 ust. 1 i ust. 2 ogólnego rozporządzenia </w:t>
      </w:r>
      <w:r w:rsidRPr="00E70229">
        <w:rPr>
          <w:rFonts w:eastAsia="Times New Roman" w:cs="Calibri"/>
          <w:sz w:val="24"/>
          <w:szCs w:val="24"/>
          <w:lang w:eastAsia="pl-PL"/>
        </w:rPr>
        <w:br/>
        <w:t xml:space="preserve">o ochronie danych osobowych z dnia 27 kwietnia 2016 r. informuję, że: </w:t>
      </w:r>
    </w:p>
    <w:p w14:paraId="102AEB79"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t>administratorem Państwa danych osobowych jest Stowarzyszenie Aglomeracja Wrocławska z siedzibą we Wrocławiu, Plac Solny 20;</w:t>
      </w:r>
    </w:p>
    <w:p w14:paraId="59983BA0"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t xml:space="preserve">osobą kontaktową w sprawach z zakresu ochrony danych osobowych w Stowarzyszeniu jest Pan Błażej Janik (e-mail </w:t>
      </w:r>
      <w:hyperlink r:id="rId9">
        <w:r w:rsidRPr="00E70229">
          <w:rPr>
            <w:rFonts w:eastAsia="Times New Roman" w:cs="Calibri"/>
            <w:sz w:val="24"/>
            <w:szCs w:val="24"/>
            <w:lang w:eastAsia="pl-PL"/>
          </w:rPr>
          <w:t>blazej.janik@aglomeracja.wroclaw.pl</w:t>
        </w:r>
      </w:hyperlink>
      <w:r w:rsidRPr="00E70229">
        <w:rPr>
          <w:rFonts w:eastAsia="Times New Roman" w:cs="Calibri"/>
          <w:sz w:val="24"/>
          <w:szCs w:val="24"/>
          <w:lang w:eastAsia="pl-PL"/>
        </w:rPr>
        <w:t>);</w:t>
      </w:r>
    </w:p>
    <w:p w14:paraId="40344B95"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t>dane osobowe przetwarzane będą w celu zawarcia umowy (podstawa prawna: art. 6 ust. 1 lit b Rozporządzenia);</w:t>
      </w:r>
    </w:p>
    <w:p w14:paraId="31446088"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lastRenderedPageBreak/>
        <w:t>odbiorcą danych osobowych mogą być organy władzy publicznej oraz podmioty wykonujące zadania publiczne lub działające na zlecenie organów władzy publicznej, w zakresie i w celach, które wynikają z przepisów powszechnie obowiązującego prawa;</w:t>
      </w:r>
    </w:p>
    <w:p w14:paraId="27380D3C"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t>dane osobowe nie będą przekazywane do państwa trzeciego/organizacji międzynarodowej;</w:t>
      </w:r>
    </w:p>
    <w:p w14:paraId="2C6089BE"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t>dane osobowe będą przechowywane przez okres pięciu lat, liczony od początku roku następującego po roku obrotowym, którego dane zbiory dotyczą (obowiązek przechowywania ksiąg rachunkowych nakładają przepisy Ustawy o rachunkowości);</w:t>
      </w:r>
    </w:p>
    <w:p w14:paraId="0E911ACA"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t>posiadają Państwo prawo dostępu do treści swoich danych oraz prawo ich sprostowania, usunięcia, ograniczenia przetwarzania, prawo do przenoszenia danych, prawo wniesienia sprzeciwu (z zastrzeżeniem odpowiednich przepisów ustaw nakładających na Zleceniodawcę stosowne obowiązki);</w:t>
      </w:r>
    </w:p>
    <w:p w14:paraId="6FBD65E9"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t>posiadają Państwo prawo wniesienia skargi do organu nadzorczego (tj. Prezesa Urzędu Ochrony Danych Osobowych), gdy uznają Państwo, iż przetwarzanie danych osobowych Pani dotyczących narusza przepisy Rozporządzenia;</w:t>
      </w:r>
    </w:p>
    <w:p w14:paraId="4FFB9421"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eastAsia="Times New Roman" w:cs="Calibri"/>
          <w:sz w:val="24"/>
          <w:szCs w:val="24"/>
          <w:lang w:eastAsia="pl-PL"/>
        </w:rPr>
        <w:t>podanie danych osobowych jest warunkiem zawarcia umowy;</w:t>
      </w:r>
    </w:p>
    <w:p w14:paraId="016E92D4" w14:textId="77777777" w:rsidR="00CE176F" w:rsidRPr="00E70229" w:rsidRDefault="00CE176F" w:rsidP="00E1343F">
      <w:pPr>
        <w:widowControl w:val="0"/>
        <w:numPr>
          <w:ilvl w:val="0"/>
          <w:numId w:val="26"/>
        </w:numPr>
        <w:pBdr>
          <w:top w:val="nil"/>
          <w:left w:val="nil"/>
          <w:bottom w:val="nil"/>
          <w:right w:val="nil"/>
          <w:between w:val="nil"/>
        </w:pBdr>
        <w:ind w:left="567" w:right="273" w:hanging="425"/>
        <w:contextualSpacing/>
        <w:jc w:val="both"/>
        <w:rPr>
          <w:rFonts w:eastAsia="Times New Roman" w:cs="Calibri"/>
          <w:sz w:val="24"/>
          <w:szCs w:val="24"/>
          <w:lang w:eastAsia="pl-PL"/>
        </w:rPr>
      </w:pPr>
      <w:r w:rsidRPr="00E70229">
        <w:rPr>
          <w:rFonts w:ascii="Cambria" w:eastAsia="MS Mincho" w:hAnsi="Cambria" w:cs="Cambria"/>
          <w:lang w:eastAsia="pl-PL"/>
        </w:rPr>
        <w:t>dane nie będą przetwarzane w sposób zautomatyzowany, w tym również w formie profilowania.</w:t>
      </w:r>
      <w:r w:rsidRPr="00E70229">
        <w:rPr>
          <w:rFonts w:eastAsia="Times New Roman" w:cs="Calibri"/>
          <w:b/>
          <w:sz w:val="24"/>
          <w:szCs w:val="24"/>
          <w:lang w:eastAsia="pl-PL"/>
        </w:rPr>
        <w:t xml:space="preserve"> </w:t>
      </w:r>
    </w:p>
    <w:p w14:paraId="0A038485" w14:textId="77777777" w:rsidR="00CE176F" w:rsidRPr="00E70229" w:rsidRDefault="00CE176F" w:rsidP="00CE176F">
      <w:pPr>
        <w:widowControl w:val="0"/>
        <w:pBdr>
          <w:top w:val="nil"/>
          <w:left w:val="nil"/>
          <w:bottom w:val="nil"/>
          <w:right w:val="nil"/>
          <w:between w:val="nil"/>
        </w:pBdr>
        <w:ind w:right="273"/>
        <w:contextualSpacing/>
        <w:jc w:val="both"/>
        <w:rPr>
          <w:rFonts w:eastAsia="Times New Roman" w:cs="Calibri"/>
          <w:sz w:val="24"/>
          <w:szCs w:val="24"/>
          <w:lang w:eastAsia="pl-PL"/>
        </w:rPr>
      </w:pPr>
    </w:p>
    <w:p w14:paraId="43FF89F4" w14:textId="77777777" w:rsidR="00CE176F" w:rsidRPr="00E70229" w:rsidRDefault="00CE176F" w:rsidP="00CE176F">
      <w:pPr>
        <w:widowControl w:val="0"/>
        <w:pBdr>
          <w:top w:val="nil"/>
          <w:left w:val="nil"/>
          <w:bottom w:val="nil"/>
          <w:right w:val="nil"/>
          <w:between w:val="nil"/>
        </w:pBdr>
        <w:ind w:right="273"/>
        <w:contextualSpacing/>
        <w:jc w:val="center"/>
        <w:rPr>
          <w:rFonts w:eastAsia="Times New Roman" w:cs="Calibri"/>
          <w:sz w:val="24"/>
          <w:szCs w:val="24"/>
          <w:lang w:eastAsia="pl-PL"/>
        </w:rPr>
      </w:pPr>
      <w:r w:rsidRPr="00E70229">
        <w:rPr>
          <w:rFonts w:eastAsia="Times New Roman" w:cs="Calibri"/>
          <w:b/>
          <w:sz w:val="24"/>
          <w:szCs w:val="24"/>
          <w:lang w:eastAsia="pl-PL"/>
        </w:rPr>
        <w:t>§ 17</w:t>
      </w:r>
    </w:p>
    <w:p w14:paraId="3D5C3E5A" w14:textId="77777777" w:rsidR="00CE176F" w:rsidRPr="00E70229" w:rsidRDefault="00CE176F" w:rsidP="00CE176F">
      <w:pPr>
        <w:widowControl w:val="0"/>
        <w:pBdr>
          <w:top w:val="nil"/>
          <w:left w:val="nil"/>
          <w:bottom w:val="nil"/>
          <w:right w:val="nil"/>
          <w:between w:val="nil"/>
        </w:pBdr>
        <w:ind w:right="3893"/>
        <w:jc w:val="right"/>
        <w:rPr>
          <w:rFonts w:eastAsia="Times New Roman" w:cs="Calibri"/>
          <w:b/>
          <w:sz w:val="24"/>
          <w:szCs w:val="24"/>
          <w:lang w:eastAsia="pl-PL"/>
        </w:rPr>
      </w:pPr>
      <w:r w:rsidRPr="00E70229">
        <w:rPr>
          <w:rFonts w:eastAsia="Times New Roman" w:cs="Calibri"/>
          <w:b/>
          <w:sz w:val="24"/>
          <w:szCs w:val="24"/>
          <w:lang w:eastAsia="pl-PL"/>
        </w:rPr>
        <w:t xml:space="preserve">Rozwiązanie umowy </w:t>
      </w:r>
    </w:p>
    <w:p w14:paraId="16D0E9A6" w14:textId="6DBDBDE8" w:rsidR="00CE176F" w:rsidRPr="00E70229" w:rsidRDefault="00CE176F" w:rsidP="00E1343F">
      <w:pPr>
        <w:widowControl w:val="0"/>
        <w:numPr>
          <w:ilvl w:val="0"/>
          <w:numId w:val="28"/>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w:t>
      </w:r>
      <w:r w:rsidR="009A6AC2">
        <w:rPr>
          <w:rFonts w:eastAsia="Times New Roman" w:cs="Calibri"/>
          <w:sz w:val="24"/>
          <w:szCs w:val="24"/>
          <w:lang w:eastAsia="pl-PL"/>
        </w:rPr>
        <w:t> </w:t>
      </w:r>
      <w:r w:rsidRPr="00E70229">
        <w:rPr>
          <w:rFonts w:eastAsia="Times New Roman" w:cs="Calibri"/>
          <w:sz w:val="24"/>
          <w:szCs w:val="24"/>
          <w:lang w:eastAsia="pl-PL"/>
        </w:rPr>
        <w:t xml:space="preserve">powyższych okolicznościach; w tym przypadku Wykonawca może żądać wyłącznie wynagrodzenia należnego z tytułu wykonania faktycznej części Umowy. </w:t>
      </w:r>
    </w:p>
    <w:p w14:paraId="67A04ECF" w14:textId="14FBEFF0" w:rsidR="00CE176F" w:rsidRPr="00E70229" w:rsidRDefault="00CE176F" w:rsidP="00E1343F">
      <w:pPr>
        <w:widowControl w:val="0"/>
        <w:numPr>
          <w:ilvl w:val="0"/>
          <w:numId w:val="28"/>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Zamawiający jest uprawniony do </w:t>
      </w:r>
      <w:r w:rsidR="00FB60A1" w:rsidRPr="00E70229">
        <w:rPr>
          <w:rFonts w:eastAsia="Times New Roman" w:cs="Calibri"/>
          <w:sz w:val="24"/>
          <w:szCs w:val="24"/>
          <w:lang w:eastAsia="pl-PL"/>
        </w:rPr>
        <w:t xml:space="preserve">rozwiązania </w:t>
      </w:r>
      <w:r w:rsidRPr="00E70229">
        <w:rPr>
          <w:rFonts w:eastAsia="Times New Roman" w:cs="Calibri"/>
          <w:sz w:val="24"/>
          <w:szCs w:val="24"/>
          <w:lang w:eastAsia="pl-PL"/>
        </w:rPr>
        <w:t xml:space="preserve">umowy </w:t>
      </w:r>
      <w:r w:rsidR="00FB60A1" w:rsidRPr="00E70229">
        <w:rPr>
          <w:rFonts w:eastAsia="Times New Roman" w:cs="Calibri"/>
          <w:sz w:val="24"/>
          <w:szCs w:val="24"/>
          <w:lang w:eastAsia="pl-PL"/>
        </w:rPr>
        <w:t xml:space="preserve">za zachowaniem  </w:t>
      </w:r>
      <w:r w:rsidRPr="00E70229">
        <w:rPr>
          <w:rFonts w:eastAsia="Times New Roman" w:cs="Calibri"/>
          <w:sz w:val="24"/>
          <w:szCs w:val="24"/>
          <w:lang w:eastAsia="pl-PL"/>
        </w:rPr>
        <w:t>30 dni</w:t>
      </w:r>
      <w:r w:rsidR="00FB60A1" w:rsidRPr="00E70229">
        <w:rPr>
          <w:rFonts w:eastAsia="Times New Roman" w:cs="Calibri"/>
          <w:sz w:val="24"/>
          <w:szCs w:val="24"/>
          <w:lang w:eastAsia="pl-PL"/>
        </w:rPr>
        <w:t>owego terminu wypowiedzenia</w:t>
      </w:r>
      <w:r w:rsidRPr="00E70229">
        <w:rPr>
          <w:rFonts w:eastAsia="Times New Roman" w:cs="Calibri"/>
          <w:sz w:val="24"/>
          <w:szCs w:val="24"/>
          <w:lang w:eastAsia="pl-PL"/>
        </w:rPr>
        <w:t xml:space="preserve"> w przypadku gdy Wykonawca nie wykonuje Umowy lub wykonuje ją nienależycie i pomimo pisemnego wezwania do wykonania lub należytego wykonania Umowy w wyznaczonym terminie, nie krótszym niż 7 dni, nie wypełni żądań Zamawiającego w tym zakresie.</w:t>
      </w:r>
    </w:p>
    <w:p w14:paraId="0BFC3C4F" w14:textId="77777777" w:rsidR="00CE176F" w:rsidRPr="00E70229" w:rsidRDefault="00CE176F" w:rsidP="00E1343F">
      <w:pPr>
        <w:widowControl w:val="0"/>
        <w:numPr>
          <w:ilvl w:val="0"/>
          <w:numId w:val="28"/>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Wykonawcy przysługuje prawo wypowiedzenia umowy w terminie 30 dni w przypadku gdy Zamawiający będzie opóźniać się z zapłatą należności wynikających z umowy powyżej terminu płatności, nie będzie przestrzegać warunków najmu zawartych w umowie lub będzie używać wynajętego samochodu w sposób sprzeczny z przeznaczeniem, narażając go na utratę lub uszkodzenie i pomimo pisemnego wezwania do wykonania lub należytego wykonania Umowy w wyznaczonym terminie, nie krótszym niż 7 dni, nie wypełni żądań Wykonawcy w tym zakresie.</w:t>
      </w:r>
    </w:p>
    <w:p w14:paraId="66A265C2" w14:textId="77777777" w:rsidR="00CE176F" w:rsidRPr="00E70229" w:rsidRDefault="00CE176F" w:rsidP="00E1343F">
      <w:pPr>
        <w:widowControl w:val="0"/>
        <w:numPr>
          <w:ilvl w:val="0"/>
          <w:numId w:val="28"/>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Każda ze stron może rozwiązać umowę z zachowaniem trzymiesięcznego okresu wypowiedzenia.</w:t>
      </w:r>
    </w:p>
    <w:p w14:paraId="53251C71" w14:textId="77777777" w:rsidR="009A6AC2" w:rsidRDefault="009A6AC2" w:rsidP="009A6AC2">
      <w:pPr>
        <w:widowControl w:val="0"/>
        <w:pBdr>
          <w:top w:val="nil"/>
          <w:left w:val="nil"/>
          <w:bottom w:val="nil"/>
          <w:right w:val="nil"/>
          <w:between w:val="nil"/>
        </w:pBdr>
        <w:ind w:right="4829"/>
        <w:jc w:val="right"/>
        <w:rPr>
          <w:rFonts w:eastAsia="Times New Roman" w:cs="Calibri"/>
          <w:b/>
          <w:sz w:val="24"/>
          <w:szCs w:val="24"/>
          <w:lang w:eastAsia="pl-PL"/>
        </w:rPr>
      </w:pPr>
    </w:p>
    <w:p w14:paraId="7F26B31E" w14:textId="77777777" w:rsidR="00CE176F" w:rsidRPr="00E70229" w:rsidRDefault="00CE176F" w:rsidP="009A6AC2">
      <w:pPr>
        <w:widowControl w:val="0"/>
        <w:pBdr>
          <w:top w:val="nil"/>
          <w:left w:val="nil"/>
          <w:bottom w:val="nil"/>
          <w:right w:val="nil"/>
          <w:between w:val="nil"/>
        </w:pBdr>
        <w:ind w:right="4829"/>
        <w:jc w:val="right"/>
        <w:rPr>
          <w:rFonts w:eastAsia="Times New Roman" w:cs="Calibri"/>
          <w:b/>
          <w:sz w:val="24"/>
          <w:szCs w:val="24"/>
          <w:lang w:eastAsia="pl-PL"/>
        </w:rPr>
      </w:pPr>
      <w:r w:rsidRPr="00E70229">
        <w:rPr>
          <w:rFonts w:eastAsia="Times New Roman" w:cs="Calibri"/>
          <w:b/>
          <w:sz w:val="24"/>
          <w:szCs w:val="24"/>
          <w:lang w:eastAsia="pl-PL"/>
        </w:rPr>
        <w:t>§ 18</w:t>
      </w:r>
    </w:p>
    <w:p w14:paraId="0AB27878" w14:textId="77777777" w:rsidR="00CE176F" w:rsidRPr="00E70229" w:rsidRDefault="00CE176F" w:rsidP="00CE176F">
      <w:pPr>
        <w:widowControl w:val="0"/>
        <w:pBdr>
          <w:top w:val="nil"/>
          <w:left w:val="nil"/>
          <w:bottom w:val="nil"/>
          <w:right w:val="nil"/>
          <w:between w:val="nil"/>
        </w:pBdr>
        <w:ind w:right="3851"/>
        <w:jc w:val="right"/>
        <w:rPr>
          <w:rFonts w:eastAsia="Times New Roman" w:cs="Calibri"/>
          <w:b/>
          <w:sz w:val="24"/>
          <w:szCs w:val="24"/>
          <w:lang w:eastAsia="pl-PL"/>
        </w:rPr>
      </w:pPr>
      <w:r w:rsidRPr="00E70229">
        <w:rPr>
          <w:rFonts w:eastAsia="Times New Roman" w:cs="Calibri"/>
          <w:b/>
          <w:sz w:val="24"/>
          <w:szCs w:val="24"/>
          <w:lang w:eastAsia="pl-PL"/>
        </w:rPr>
        <w:t xml:space="preserve">Postanowienia końcowe </w:t>
      </w:r>
    </w:p>
    <w:p w14:paraId="7BC43CBA" w14:textId="77777777" w:rsidR="00CE176F" w:rsidRPr="00E70229" w:rsidRDefault="00CE176F" w:rsidP="00E1343F">
      <w:pPr>
        <w:widowControl w:val="0"/>
        <w:numPr>
          <w:ilvl w:val="0"/>
          <w:numId w:val="29"/>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Wszelkie zmiany warunków umownych wymagają formy pisemnej – aneksu do umowy, pod rygorem ich nieważności.</w:t>
      </w:r>
    </w:p>
    <w:p w14:paraId="325AA10F" w14:textId="77777777" w:rsidR="00CE176F" w:rsidRPr="00E70229" w:rsidRDefault="00CE176F" w:rsidP="00E1343F">
      <w:pPr>
        <w:widowControl w:val="0"/>
        <w:numPr>
          <w:ilvl w:val="0"/>
          <w:numId w:val="29"/>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 xml:space="preserve">Do spraw nieuregulowanych niniejszą umową mają zastosowanie odpowiednie przepisy </w:t>
      </w:r>
      <w:r w:rsidRPr="00E70229">
        <w:rPr>
          <w:rFonts w:eastAsia="Times New Roman" w:cs="Calibri"/>
          <w:sz w:val="24"/>
          <w:szCs w:val="24"/>
          <w:lang w:eastAsia="pl-PL"/>
        </w:rPr>
        <w:lastRenderedPageBreak/>
        <w:t>kodeksu cywilnego i inne przepisy dotyczące przedmiotu umowy.</w:t>
      </w:r>
    </w:p>
    <w:p w14:paraId="59E18F18" w14:textId="77777777" w:rsidR="00CE176F" w:rsidRPr="00E70229" w:rsidRDefault="00CE176F" w:rsidP="00E1343F">
      <w:pPr>
        <w:widowControl w:val="0"/>
        <w:numPr>
          <w:ilvl w:val="0"/>
          <w:numId w:val="29"/>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Spory wynikłe z niniejszej umowy, nierozstrzygnięte na drodze negocjacji, będą rozpatrywane przez Sąd właściwy dla siedziby Zamawiającego.</w:t>
      </w:r>
    </w:p>
    <w:p w14:paraId="3D3B72F8" w14:textId="77777777" w:rsidR="00CE176F" w:rsidRPr="00E70229" w:rsidRDefault="00CE176F" w:rsidP="00E1343F">
      <w:pPr>
        <w:widowControl w:val="0"/>
        <w:numPr>
          <w:ilvl w:val="0"/>
          <w:numId w:val="29"/>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Umowę sporządzono w dwóch jednobrzmiących egzemplarzach, 1 egzemplarz dla Zamawiającego i 1 egzemplarz dla Wykonawcy.</w:t>
      </w:r>
    </w:p>
    <w:p w14:paraId="2CB67979" w14:textId="77777777" w:rsidR="00CE176F" w:rsidRPr="00E70229" w:rsidRDefault="00CE176F" w:rsidP="00E1343F">
      <w:pPr>
        <w:widowControl w:val="0"/>
        <w:numPr>
          <w:ilvl w:val="0"/>
          <w:numId w:val="29"/>
        </w:numPr>
        <w:pBdr>
          <w:top w:val="nil"/>
          <w:left w:val="nil"/>
          <w:bottom w:val="nil"/>
          <w:right w:val="nil"/>
          <w:between w:val="nil"/>
        </w:pBdr>
        <w:spacing w:before="5"/>
        <w:ind w:right="273"/>
        <w:contextualSpacing/>
        <w:jc w:val="both"/>
        <w:rPr>
          <w:rFonts w:eastAsia="Times New Roman" w:cs="Calibri"/>
          <w:sz w:val="24"/>
          <w:szCs w:val="24"/>
          <w:lang w:eastAsia="pl-PL"/>
        </w:rPr>
      </w:pPr>
      <w:r w:rsidRPr="00E70229">
        <w:rPr>
          <w:rFonts w:eastAsia="Times New Roman" w:cs="Calibri"/>
          <w:sz w:val="24"/>
          <w:szCs w:val="24"/>
          <w:lang w:eastAsia="pl-PL"/>
        </w:rPr>
        <w:t>Załączniki do umowy:</w:t>
      </w:r>
    </w:p>
    <w:p w14:paraId="6F5EE794" w14:textId="77777777" w:rsidR="00CE176F" w:rsidRPr="00E70229" w:rsidRDefault="00CE176F" w:rsidP="00CE176F">
      <w:pPr>
        <w:widowControl w:val="0"/>
        <w:pBdr>
          <w:top w:val="nil"/>
          <w:left w:val="nil"/>
          <w:bottom w:val="nil"/>
          <w:right w:val="nil"/>
          <w:between w:val="nil"/>
        </w:pBdr>
        <w:spacing w:before="5"/>
        <w:ind w:left="80" w:right="273"/>
        <w:contextualSpacing/>
        <w:jc w:val="both"/>
        <w:rPr>
          <w:rFonts w:eastAsia="Times New Roman" w:cs="Calibri"/>
          <w:sz w:val="24"/>
          <w:szCs w:val="24"/>
          <w:lang w:eastAsia="pl-PL"/>
        </w:rPr>
      </w:pPr>
      <w:r w:rsidRPr="00E70229">
        <w:rPr>
          <w:rFonts w:eastAsia="Times New Roman" w:cs="Calibri"/>
          <w:sz w:val="24"/>
          <w:szCs w:val="24"/>
          <w:lang w:eastAsia="pl-PL"/>
        </w:rPr>
        <w:t>Załącznik nr 1 – Wzór protokołu zdawczo-odbiorczego,</w:t>
      </w:r>
    </w:p>
    <w:p w14:paraId="26E703B1" w14:textId="77777777" w:rsidR="00CE176F" w:rsidRPr="00E70229" w:rsidRDefault="00CE176F" w:rsidP="00CE176F">
      <w:pPr>
        <w:widowControl w:val="0"/>
        <w:pBdr>
          <w:top w:val="nil"/>
          <w:left w:val="nil"/>
          <w:bottom w:val="nil"/>
          <w:right w:val="nil"/>
          <w:between w:val="nil"/>
        </w:pBdr>
        <w:spacing w:before="5"/>
        <w:ind w:left="80" w:right="273"/>
        <w:contextualSpacing/>
        <w:jc w:val="both"/>
        <w:rPr>
          <w:rFonts w:eastAsia="Times New Roman" w:cs="Calibri"/>
          <w:sz w:val="24"/>
          <w:szCs w:val="24"/>
          <w:lang w:eastAsia="pl-PL"/>
        </w:rPr>
      </w:pPr>
      <w:r w:rsidRPr="00E70229">
        <w:rPr>
          <w:rFonts w:eastAsia="Times New Roman" w:cs="Calibri"/>
          <w:sz w:val="24"/>
          <w:szCs w:val="24"/>
          <w:lang w:eastAsia="pl-PL"/>
        </w:rPr>
        <w:t>Załącznik nr 2 – Opis przedmiotu zamówienia,</w:t>
      </w:r>
    </w:p>
    <w:p w14:paraId="07855893" w14:textId="77777777" w:rsidR="00CE176F" w:rsidRPr="00E70229" w:rsidRDefault="00CE176F" w:rsidP="00CE176F">
      <w:pPr>
        <w:widowControl w:val="0"/>
        <w:pBdr>
          <w:top w:val="nil"/>
          <w:left w:val="nil"/>
          <w:bottom w:val="nil"/>
          <w:right w:val="nil"/>
          <w:between w:val="nil"/>
        </w:pBdr>
        <w:spacing w:before="5"/>
        <w:ind w:left="80" w:right="273"/>
        <w:contextualSpacing/>
        <w:jc w:val="both"/>
        <w:rPr>
          <w:rFonts w:eastAsia="Times New Roman" w:cs="Calibri"/>
          <w:sz w:val="24"/>
          <w:szCs w:val="24"/>
          <w:lang w:eastAsia="pl-PL"/>
        </w:rPr>
      </w:pPr>
      <w:r w:rsidRPr="00E70229">
        <w:rPr>
          <w:rFonts w:eastAsia="Times New Roman" w:cs="Calibri"/>
          <w:sz w:val="24"/>
          <w:szCs w:val="24"/>
          <w:lang w:eastAsia="pl-PL"/>
        </w:rPr>
        <w:t>Załącznik nr 3 – Oferta Wykonawcy.</w:t>
      </w:r>
    </w:p>
    <w:p w14:paraId="21A3A684" w14:textId="77777777" w:rsidR="00CE176F" w:rsidRPr="00E70229" w:rsidRDefault="00CE176F" w:rsidP="00CE176F">
      <w:pPr>
        <w:keepLines/>
        <w:widowControl w:val="0"/>
        <w:tabs>
          <w:tab w:val="left" w:pos="6946"/>
        </w:tabs>
        <w:spacing w:before="280" w:after="80"/>
        <w:ind w:firstLine="426"/>
        <w:outlineLvl w:val="2"/>
        <w:rPr>
          <w:rFonts w:ascii="Cambria" w:eastAsia="Arial" w:hAnsi="Cambria" w:cs="Calibri"/>
          <w:b/>
          <w:lang w:eastAsia="pl-PL"/>
        </w:rPr>
      </w:pPr>
    </w:p>
    <w:p w14:paraId="1E37E8C0" w14:textId="77777777" w:rsidR="00CE176F" w:rsidRPr="00E70229" w:rsidRDefault="00CE176F" w:rsidP="00CE176F">
      <w:pPr>
        <w:keepLines/>
        <w:widowControl w:val="0"/>
        <w:tabs>
          <w:tab w:val="left" w:pos="6946"/>
        </w:tabs>
        <w:spacing w:before="280" w:after="80" w:line="276" w:lineRule="auto"/>
        <w:ind w:firstLine="426"/>
        <w:outlineLvl w:val="2"/>
        <w:rPr>
          <w:rFonts w:eastAsia="Arial" w:cs="Calibri"/>
          <w:b/>
          <w:lang w:eastAsia="pl-PL"/>
        </w:rPr>
      </w:pPr>
      <w:r w:rsidRPr="00E70229">
        <w:rPr>
          <w:rFonts w:eastAsia="Arial" w:cs="Calibri"/>
          <w:b/>
          <w:lang w:eastAsia="pl-PL"/>
        </w:rPr>
        <w:t>WYKONAWCA</w:t>
      </w:r>
      <w:r w:rsidRPr="00E70229">
        <w:rPr>
          <w:rFonts w:eastAsia="Arial" w:cs="Calibri"/>
          <w:b/>
          <w:lang w:eastAsia="pl-PL"/>
        </w:rPr>
        <w:tab/>
        <w:t>ZAMAWIAJĄCY</w:t>
      </w:r>
    </w:p>
    <w:p w14:paraId="61E8DC93" w14:textId="77777777" w:rsidR="00CE176F" w:rsidRPr="00E70229" w:rsidRDefault="00CE176F" w:rsidP="00CE176F">
      <w:pPr>
        <w:widowControl w:val="0"/>
        <w:pBdr>
          <w:top w:val="nil"/>
          <w:left w:val="nil"/>
          <w:bottom w:val="nil"/>
          <w:right w:val="nil"/>
          <w:between w:val="nil"/>
        </w:pBdr>
        <w:spacing w:before="827"/>
        <w:rPr>
          <w:rFonts w:eastAsia="Times New Roman" w:cs="Calibri"/>
          <w:b/>
          <w:sz w:val="24"/>
          <w:szCs w:val="24"/>
          <w:lang w:eastAsia="pl-PL"/>
        </w:rPr>
      </w:pPr>
    </w:p>
    <w:p w14:paraId="3D62D08A" w14:textId="77777777" w:rsidR="00CE176F" w:rsidRDefault="00CE176F" w:rsidP="00CE176F">
      <w:pPr>
        <w:widowControl w:val="0"/>
        <w:pBdr>
          <w:top w:val="nil"/>
          <w:left w:val="nil"/>
          <w:bottom w:val="nil"/>
          <w:right w:val="nil"/>
          <w:between w:val="nil"/>
        </w:pBdr>
        <w:spacing w:before="827"/>
        <w:rPr>
          <w:rFonts w:eastAsia="Times New Roman" w:cs="Calibri"/>
          <w:b/>
          <w:sz w:val="24"/>
          <w:szCs w:val="24"/>
          <w:lang w:eastAsia="pl-PL"/>
        </w:rPr>
      </w:pPr>
    </w:p>
    <w:p w14:paraId="599A61DE" w14:textId="77777777" w:rsidR="00E70229" w:rsidRDefault="00E70229" w:rsidP="00CE176F">
      <w:pPr>
        <w:widowControl w:val="0"/>
        <w:pBdr>
          <w:top w:val="nil"/>
          <w:left w:val="nil"/>
          <w:bottom w:val="nil"/>
          <w:right w:val="nil"/>
          <w:between w:val="nil"/>
        </w:pBdr>
        <w:spacing w:before="277"/>
        <w:ind w:right="333"/>
        <w:jc w:val="right"/>
        <w:rPr>
          <w:rFonts w:eastAsia="Times New Roman" w:cs="Calibri"/>
          <w:b/>
          <w:lang w:eastAsia="pl-PL"/>
        </w:rPr>
      </w:pPr>
    </w:p>
    <w:p w14:paraId="2B2D266D"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7E27DE43"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5A86B928"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7D7A2771"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52481A2D"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33212191"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19117CC3"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4EEC0A73"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5059ADCD"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1B6D6B04" w14:textId="77777777" w:rsidR="009D42EA" w:rsidRDefault="009D42EA" w:rsidP="00CE176F">
      <w:pPr>
        <w:widowControl w:val="0"/>
        <w:pBdr>
          <w:top w:val="nil"/>
          <w:left w:val="nil"/>
          <w:bottom w:val="nil"/>
          <w:right w:val="nil"/>
          <w:between w:val="nil"/>
        </w:pBdr>
        <w:spacing w:before="277"/>
        <w:ind w:right="333"/>
        <w:jc w:val="right"/>
        <w:rPr>
          <w:rFonts w:eastAsia="Times New Roman" w:cs="Calibri"/>
          <w:b/>
          <w:lang w:eastAsia="pl-PL"/>
        </w:rPr>
      </w:pPr>
    </w:p>
    <w:p w14:paraId="51C10692" w14:textId="77777777" w:rsidR="009A6AC2" w:rsidRDefault="009A6AC2" w:rsidP="00CE176F">
      <w:pPr>
        <w:widowControl w:val="0"/>
        <w:pBdr>
          <w:top w:val="nil"/>
          <w:left w:val="nil"/>
          <w:bottom w:val="nil"/>
          <w:right w:val="nil"/>
          <w:between w:val="nil"/>
        </w:pBdr>
        <w:spacing w:before="277"/>
        <w:ind w:right="333"/>
        <w:jc w:val="right"/>
        <w:rPr>
          <w:rFonts w:eastAsia="Times New Roman" w:cs="Calibri"/>
          <w:b/>
          <w:lang w:eastAsia="pl-PL"/>
        </w:rPr>
      </w:pPr>
    </w:p>
    <w:p w14:paraId="752601FA" w14:textId="77777777" w:rsidR="009A6AC2" w:rsidRDefault="009A6AC2" w:rsidP="00CE176F">
      <w:pPr>
        <w:widowControl w:val="0"/>
        <w:pBdr>
          <w:top w:val="nil"/>
          <w:left w:val="nil"/>
          <w:bottom w:val="nil"/>
          <w:right w:val="nil"/>
          <w:between w:val="nil"/>
        </w:pBdr>
        <w:spacing w:before="277"/>
        <w:ind w:right="333"/>
        <w:jc w:val="right"/>
        <w:rPr>
          <w:rFonts w:eastAsia="Times New Roman" w:cs="Calibri"/>
          <w:b/>
          <w:lang w:eastAsia="pl-PL"/>
        </w:rPr>
      </w:pPr>
    </w:p>
    <w:p w14:paraId="05A6FA40" w14:textId="77777777" w:rsidR="00050163" w:rsidRDefault="00050163" w:rsidP="00CE176F">
      <w:pPr>
        <w:widowControl w:val="0"/>
        <w:pBdr>
          <w:top w:val="nil"/>
          <w:left w:val="nil"/>
          <w:bottom w:val="nil"/>
          <w:right w:val="nil"/>
          <w:between w:val="nil"/>
        </w:pBdr>
        <w:spacing w:before="277"/>
        <w:ind w:right="333"/>
        <w:jc w:val="right"/>
        <w:rPr>
          <w:rFonts w:eastAsia="Times New Roman" w:cs="Calibri"/>
          <w:b/>
          <w:lang w:eastAsia="pl-PL"/>
        </w:rPr>
      </w:pPr>
    </w:p>
    <w:p w14:paraId="48D0AA68" w14:textId="77777777" w:rsidR="00CE176F" w:rsidRPr="00E70229" w:rsidRDefault="00CE176F" w:rsidP="00CE176F">
      <w:pPr>
        <w:widowControl w:val="0"/>
        <w:pBdr>
          <w:top w:val="nil"/>
          <w:left w:val="nil"/>
          <w:bottom w:val="nil"/>
          <w:right w:val="nil"/>
          <w:between w:val="nil"/>
        </w:pBdr>
        <w:spacing w:before="277"/>
        <w:ind w:right="333"/>
        <w:jc w:val="right"/>
        <w:rPr>
          <w:rFonts w:eastAsia="Times New Roman" w:cs="Calibri"/>
          <w:b/>
          <w:lang w:eastAsia="pl-PL"/>
        </w:rPr>
      </w:pPr>
      <w:r w:rsidRPr="00E70229">
        <w:rPr>
          <w:rFonts w:eastAsia="Times New Roman" w:cs="Calibri"/>
          <w:b/>
          <w:lang w:eastAsia="pl-PL"/>
        </w:rPr>
        <w:lastRenderedPageBreak/>
        <w:t xml:space="preserve">Załącznik nr 1 do umowy </w:t>
      </w:r>
    </w:p>
    <w:p w14:paraId="08263B11" w14:textId="77777777" w:rsidR="00CE176F" w:rsidRPr="00E70229" w:rsidRDefault="00CE176F" w:rsidP="00D2585E">
      <w:pPr>
        <w:widowControl w:val="0"/>
        <w:pBdr>
          <w:top w:val="nil"/>
          <w:left w:val="nil"/>
          <w:bottom w:val="nil"/>
          <w:right w:val="nil"/>
          <w:between w:val="nil"/>
        </w:pBdr>
        <w:spacing w:before="248"/>
        <w:ind w:right="3110"/>
        <w:jc w:val="right"/>
        <w:rPr>
          <w:rFonts w:eastAsia="Times New Roman" w:cs="Calibri"/>
          <w:b/>
          <w:lang w:eastAsia="pl-PL"/>
        </w:rPr>
      </w:pPr>
      <w:r w:rsidRPr="00E70229">
        <w:rPr>
          <w:rFonts w:eastAsia="Times New Roman" w:cs="Calibri"/>
          <w:b/>
          <w:lang w:eastAsia="pl-PL"/>
        </w:rPr>
        <w:t xml:space="preserve">PROTOKÓŁ ZDAWCZO-ODBIORCZY </w:t>
      </w:r>
    </w:p>
    <w:p w14:paraId="3DB4A224" w14:textId="77777777" w:rsidR="00CE176F" w:rsidRPr="00E70229" w:rsidRDefault="00CE176F" w:rsidP="00D2585E">
      <w:pPr>
        <w:autoSpaceDE w:val="0"/>
        <w:autoSpaceDN w:val="0"/>
        <w:adjustRightInd w:val="0"/>
        <w:rPr>
          <w:rFonts w:eastAsia="Arial" w:cs="Calibri"/>
          <w:lang w:eastAsia="pl-PL"/>
        </w:rPr>
      </w:pPr>
    </w:p>
    <w:p w14:paraId="55BD03F0"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do Umowy nr ................... z dnia .................... r.</w:t>
      </w:r>
    </w:p>
    <w:p w14:paraId="4F4CE541"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zawartej pomiędzy</w:t>
      </w:r>
    </w:p>
    <w:p w14:paraId="5403CB00"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w:t>
      </w:r>
    </w:p>
    <w:p w14:paraId="308F976B"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zwanym w dalszej części protokołu „Wykonawcą”,</w:t>
      </w:r>
    </w:p>
    <w:p w14:paraId="0FB0A43D"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a</w:t>
      </w:r>
    </w:p>
    <w:p w14:paraId="06996CC3"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w:t>
      </w:r>
    </w:p>
    <w:p w14:paraId="46EE3BF2"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zwanym w dalszej części protokołu „Zamawiającym”.</w:t>
      </w:r>
    </w:p>
    <w:p w14:paraId="3C7E9B37" w14:textId="77777777" w:rsidR="00CE176F" w:rsidRPr="00E70229" w:rsidRDefault="00CE176F" w:rsidP="00D2585E">
      <w:pPr>
        <w:autoSpaceDE w:val="0"/>
        <w:autoSpaceDN w:val="0"/>
        <w:adjustRightInd w:val="0"/>
        <w:rPr>
          <w:rFonts w:eastAsia="Arial" w:cs="Calibri"/>
          <w:lang w:eastAsia="pl-PL"/>
        </w:rPr>
      </w:pPr>
    </w:p>
    <w:p w14:paraId="601560D3"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Niżej określony samochód, będący przedmiotem powyższej Umowy najmu:</w:t>
      </w:r>
    </w:p>
    <w:p w14:paraId="2F30624F"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DANE SAMOCHODU</w:t>
      </w:r>
    </w:p>
    <w:tbl>
      <w:tblPr>
        <w:tblStyle w:val="Tabela-Siatka1"/>
        <w:tblpPr w:leftFromText="141" w:rightFromText="141" w:vertAnchor="text" w:horzAnchor="margin" w:tblpY="185"/>
        <w:tblW w:w="0" w:type="auto"/>
        <w:tblLook w:val="04A0" w:firstRow="1" w:lastRow="0" w:firstColumn="1" w:lastColumn="0" w:noHBand="0" w:noVBand="1"/>
      </w:tblPr>
      <w:tblGrid>
        <w:gridCol w:w="1509"/>
        <w:gridCol w:w="3000"/>
        <w:gridCol w:w="1529"/>
        <w:gridCol w:w="3024"/>
      </w:tblGrid>
      <w:tr w:rsidR="00E70229" w:rsidRPr="00E70229" w14:paraId="3E158645" w14:textId="77777777" w:rsidTr="00CE176F">
        <w:trPr>
          <w:trHeight w:val="732"/>
        </w:trPr>
        <w:tc>
          <w:tcPr>
            <w:tcW w:w="1531" w:type="dxa"/>
            <w:shd w:val="clear" w:color="auto" w:fill="D9D9D9"/>
            <w:vAlign w:val="center"/>
          </w:tcPr>
          <w:p w14:paraId="6E383A80"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Marka i model</w:t>
            </w:r>
          </w:p>
        </w:tc>
        <w:tc>
          <w:tcPr>
            <w:tcW w:w="3118" w:type="dxa"/>
            <w:vAlign w:val="center"/>
          </w:tcPr>
          <w:p w14:paraId="7E293D7A" w14:textId="77777777" w:rsidR="00CE176F" w:rsidRPr="00E70229" w:rsidRDefault="00CE176F" w:rsidP="00CE176F">
            <w:pPr>
              <w:autoSpaceDE w:val="0"/>
              <w:autoSpaceDN w:val="0"/>
              <w:adjustRightInd w:val="0"/>
              <w:spacing w:line="360" w:lineRule="auto"/>
              <w:rPr>
                <w:rFonts w:cs="Calibri"/>
              </w:rPr>
            </w:pPr>
          </w:p>
        </w:tc>
        <w:tc>
          <w:tcPr>
            <w:tcW w:w="1531" w:type="dxa"/>
            <w:shd w:val="clear" w:color="auto" w:fill="D9D9D9"/>
            <w:vAlign w:val="center"/>
          </w:tcPr>
          <w:p w14:paraId="0F2870A0"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Nr rejestracyjny</w:t>
            </w:r>
          </w:p>
        </w:tc>
        <w:tc>
          <w:tcPr>
            <w:tcW w:w="3118" w:type="dxa"/>
            <w:vAlign w:val="center"/>
          </w:tcPr>
          <w:p w14:paraId="1D7574FB" w14:textId="77777777" w:rsidR="00CE176F" w:rsidRPr="00E70229" w:rsidRDefault="00CE176F" w:rsidP="00CE176F">
            <w:pPr>
              <w:autoSpaceDE w:val="0"/>
              <w:autoSpaceDN w:val="0"/>
              <w:adjustRightInd w:val="0"/>
              <w:spacing w:line="360" w:lineRule="auto"/>
              <w:rPr>
                <w:rFonts w:cs="Calibri"/>
              </w:rPr>
            </w:pPr>
          </w:p>
        </w:tc>
      </w:tr>
      <w:tr w:rsidR="00E70229" w:rsidRPr="00E70229" w14:paraId="42A55C59" w14:textId="77777777" w:rsidTr="00CE176F">
        <w:trPr>
          <w:trHeight w:val="732"/>
        </w:trPr>
        <w:tc>
          <w:tcPr>
            <w:tcW w:w="1531" w:type="dxa"/>
            <w:shd w:val="clear" w:color="auto" w:fill="D9D9D9"/>
            <w:vAlign w:val="center"/>
          </w:tcPr>
          <w:p w14:paraId="5ACCCAAC"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Nr nadwozia (VIN)</w:t>
            </w:r>
          </w:p>
        </w:tc>
        <w:tc>
          <w:tcPr>
            <w:tcW w:w="3118" w:type="dxa"/>
            <w:vAlign w:val="center"/>
          </w:tcPr>
          <w:p w14:paraId="7D881EDE" w14:textId="77777777" w:rsidR="00CE176F" w:rsidRPr="00E70229" w:rsidRDefault="00CE176F" w:rsidP="00CE176F">
            <w:pPr>
              <w:autoSpaceDE w:val="0"/>
              <w:autoSpaceDN w:val="0"/>
              <w:adjustRightInd w:val="0"/>
              <w:spacing w:line="360" w:lineRule="auto"/>
              <w:rPr>
                <w:rFonts w:cs="Calibri"/>
              </w:rPr>
            </w:pPr>
          </w:p>
        </w:tc>
        <w:tc>
          <w:tcPr>
            <w:tcW w:w="1531" w:type="dxa"/>
            <w:shd w:val="clear" w:color="auto" w:fill="D9D9D9"/>
            <w:vAlign w:val="center"/>
          </w:tcPr>
          <w:p w14:paraId="6A152A8C"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Nr dowodu rejestracyjnego</w:t>
            </w:r>
          </w:p>
        </w:tc>
        <w:tc>
          <w:tcPr>
            <w:tcW w:w="3118" w:type="dxa"/>
            <w:vAlign w:val="center"/>
          </w:tcPr>
          <w:p w14:paraId="490E3F76" w14:textId="77777777" w:rsidR="00CE176F" w:rsidRPr="00E70229" w:rsidRDefault="00CE176F" w:rsidP="00CE176F">
            <w:pPr>
              <w:autoSpaceDE w:val="0"/>
              <w:autoSpaceDN w:val="0"/>
              <w:adjustRightInd w:val="0"/>
              <w:spacing w:line="360" w:lineRule="auto"/>
              <w:rPr>
                <w:rFonts w:cs="Calibri"/>
              </w:rPr>
            </w:pPr>
          </w:p>
        </w:tc>
      </w:tr>
      <w:tr w:rsidR="00E70229" w:rsidRPr="00E70229" w14:paraId="3BBC03E7" w14:textId="77777777" w:rsidTr="00CE176F">
        <w:trPr>
          <w:trHeight w:val="733"/>
        </w:trPr>
        <w:tc>
          <w:tcPr>
            <w:tcW w:w="1531" w:type="dxa"/>
            <w:shd w:val="clear" w:color="auto" w:fill="D9D9D9"/>
            <w:vAlign w:val="center"/>
          </w:tcPr>
          <w:p w14:paraId="5CD48AF0"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Kolor nadwozia</w:t>
            </w:r>
          </w:p>
        </w:tc>
        <w:tc>
          <w:tcPr>
            <w:tcW w:w="3118" w:type="dxa"/>
            <w:vAlign w:val="center"/>
          </w:tcPr>
          <w:p w14:paraId="60E2F366" w14:textId="77777777" w:rsidR="00CE176F" w:rsidRPr="00E70229" w:rsidRDefault="00CE176F" w:rsidP="00CE176F">
            <w:pPr>
              <w:autoSpaceDE w:val="0"/>
              <w:autoSpaceDN w:val="0"/>
              <w:adjustRightInd w:val="0"/>
              <w:spacing w:line="360" w:lineRule="auto"/>
              <w:rPr>
                <w:rFonts w:cs="Calibri"/>
              </w:rPr>
            </w:pPr>
          </w:p>
        </w:tc>
        <w:tc>
          <w:tcPr>
            <w:tcW w:w="1531" w:type="dxa"/>
            <w:shd w:val="clear" w:color="auto" w:fill="D9D9D9"/>
            <w:vAlign w:val="center"/>
          </w:tcPr>
          <w:p w14:paraId="7DA08491"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Data pierwszej rejestracji</w:t>
            </w:r>
          </w:p>
        </w:tc>
        <w:tc>
          <w:tcPr>
            <w:tcW w:w="3118" w:type="dxa"/>
            <w:vAlign w:val="center"/>
          </w:tcPr>
          <w:p w14:paraId="120A99D4" w14:textId="77777777" w:rsidR="00CE176F" w:rsidRPr="00E70229" w:rsidRDefault="00CE176F" w:rsidP="00CE176F">
            <w:pPr>
              <w:autoSpaceDE w:val="0"/>
              <w:autoSpaceDN w:val="0"/>
              <w:adjustRightInd w:val="0"/>
              <w:spacing w:line="360" w:lineRule="auto"/>
              <w:rPr>
                <w:rFonts w:cs="Calibri"/>
              </w:rPr>
            </w:pPr>
          </w:p>
        </w:tc>
      </w:tr>
      <w:tr w:rsidR="00E70229" w:rsidRPr="00E70229" w14:paraId="3ADF86A1" w14:textId="77777777" w:rsidTr="00CE176F">
        <w:trPr>
          <w:trHeight w:val="732"/>
        </w:trPr>
        <w:tc>
          <w:tcPr>
            <w:tcW w:w="1531" w:type="dxa"/>
            <w:shd w:val="clear" w:color="auto" w:fill="D9D9D9"/>
            <w:vAlign w:val="center"/>
          </w:tcPr>
          <w:p w14:paraId="36EE7D00"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Stan licznika wydanie</w:t>
            </w:r>
          </w:p>
        </w:tc>
        <w:tc>
          <w:tcPr>
            <w:tcW w:w="3118" w:type="dxa"/>
            <w:vAlign w:val="center"/>
          </w:tcPr>
          <w:p w14:paraId="763E38CC" w14:textId="77777777" w:rsidR="00CE176F" w:rsidRPr="00E70229" w:rsidRDefault="00CE176F" w:rsidP="00CE176F">
            <w:pPr>
              <w:autoSpaceDE w:val="0"/>
              <w:autoSpaceDN w:val="0"/>
              <w:adjustRightInd w:val="0"/>
              <w:spacing w:line="360" w:lineRule="auto"/>
              <w:rPr>
                <w:rFonts w:cs="Calibri"/>
              </w:rPr>
            </w:pPr>
          </w:p>
        </w:tc>
        <w:tc>
          <w:tcPr>
            <w:tcW w:w="1531" w:type="dxa"/>
            <w:shd w:val="clear" w:color="auto" w:fill="D9D9D9"/>
            <w:vAlign w:val="center"/>
          </w:tcPr>
          <w:p w14:paraId="4C15D51B"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Limit km</w:t>
            </w:r>
          </w:p>
        </w:tc>
        <w:tc>
          <w:tcPr>
            <w:tcW w:w="3118" w:type="dxa"/>
            <w:vAlign w:val="center"/>
          </w:tcPr>
          <w:p w14:paraId="7C9D5555" w14:textId="77777777" w:rsidR="00CE176F" w:rsidRPr="00E70229" w:rsidRDefault="00CE176F" w:rsidP="00CE176F">
            <w:pPr>
              <w:autoSpaceDE w:val="0"/>
              <w:autoSpaceDN w:val="0"/>
              <w:adjustRightInd w:val="0"/>
              <w:spacing w:line="360" w:lineRule="auto"/>
              <w:rPr>
                <w:rFonts w:cs="Calibri"/>
              </w:rPr>
            </w:pPr>
            <w:r w:rsidRPr="00E70229">
              <w:rPr>
                <w:rFonts w:cs="Calibri"/>
              </w:rPr>
              <w:t>60 000 km</w:t>
            </w:r>
          </w:p>
        </w:tc>
      </w:tr>
      <w:tr w:rsidR="00E70229" w:rsidRPr="00E70229" w14:paraId="65F89B77" w14:textId="77777777" w:rsidTr="00CE176F">
        <w:trPr>
          <w:trHeight w:val="733"/>
        </w:trPr>
        <w:tc>
          <w:tcPr>
            <w:tcW w:w="1531" w:type="dxa"/>
            <w:shd w:val="clear" w:color="auto" w:fill="D9D9D9"/>
            <w:vAlign w:val="center"/>
          </w:tcPr>
          <w:p w14:paraId="2C3CA5EE"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Stan licznika zwrot</w:t>
            </w:r>
          </w:p>
        </w:tc>
        <w:tc>
          <w:tcPr>
            <w:tcW w:w="3118" w:type="dxa"/>
            <w:vAlign w:val="center"/>
          </w:tcPr>
          <w:p w14:paraId="2DB67454" w14:textId="77777777" w:rsidR="00CE176F" w:rsidRPr="00E70229" w:rsidRDefault="00CE176F" w:rsidP="00CE176F">
            <w:pPr>
              <w:autoSpaceDE w:val="0"/>
              <w:autoSpaceDN w:val="0"/>
              <w:adjustRightInd w:val="0"/>
              <w:spacing w:line="360" w:lineRule="auto"/>
              <w:rPr>
                <w:rFonts w:cs="Calibri"/>
              </w:rPr>
            </w:pPr>
          </w:p>
        </w:tc>
        <w:tc>
          <w:tcPr>
            <w:tcW w:w="1531" w:type="dxa"/>
            <w:shd w:val="clear" w:color="auto" w:fill="D9D9D9"/>
            <w:vAlign w:val="center"/>
          </w:tcPr>
          <w:p w14:paraId="4B997E53" w14:textId="77777777" w:rsidR="00CE176F" w:rsidRPr="00E70229" w:rsidRDefault="00CE176F" w:rsidP="00CE176F">
            <w:pPr>
              <w:autoSpaceDE w:val="0"/>
              <w:autoSpaceDN w:val="0"/>
              <w:adjustRightInd w:val="0"/>
              <w:spacing w:line="360" w:lineRule="auto"/>
              <w:rPr>
                <w:rFonts w:cs="Calibri"/>
                <w:sz w:val="20"/>
                <w:szCs w:val="20"/>
              </w:rPr>
            </w:pPr>
            <w:r w:rsidRPr="00E70229">
              <w:rPr>
                <w:rFonts w:cs="Calibri"/>
                <w:sz w:val="20"/>
                <w:szCs w:val="20"/>
              </w:rPr>
              <w:t>Nadprzebieg</w:t>
            </w:r>
          </w:p>
        </w:tc>
        <w:tc>
          <w:tcPr>
            <w:tcW w:w="3118" w:type="dxa"/>
            <w:vAlign w:val="center"/>
          </w:tcPr>
          <w:p w14:paraId="5A901EC0" w14:textId="77777777" w:rsidR="00CE176F" w:rsidRPr="00E70229" w:rsidRDefault="00CE176F" w:rsidP="00CE176F">
            <w:pPr>
              <w:autoSpaceDE w:val="0"/>
              <w:autoSpaceDN w:val="0"/>
              <w:adjustRightInd w:val="0"/>
              <w:spacing w:line="360" w:lineRule="auto"/>
              <w:rPr>
                <w:rFonts w:cs="Calibri"/>
              </w:rPr>
            </w:pPr>
          </w:p>
        </w:tc>
      </w:tr>
    </w:tbl>
    <w:p w14:paraId="0D711DC4" w14:textId="77777777" w:rsidR="00CE176F" w:rsidRPr="00E70229" w:rsidRDefault="00CE176F" w:rsidP="00CE176F">
      <w:pPr>
        <w:autoSpaceDE w:val="0"/>
        <w:autoSpaceDN w:val="0"/>
        <w:adjustRightInd w:val="0"/>
        <w:spacing w:line="360" w:lineRule="auto"/>
        <w:rPr>
          <w:rFonts w:eastAsia="Arial" w:cs="Calibri"/>
          <w:lang w:eastAsia="pl-PL"/>
        </w:rPr>
      </w:pPr>
    </w:p>
    <w:p w14:paraId="478FB382" w14:textId="77777777" w:rsidR="00CE176F" w:rsidRPr="00E70229" w:rsidRDefault="00CE176F" w:rsidP="00D2585E">
      <w:pPr>
        <w:autoSpaceDE w:val="0"/>
        <w:autoSpaceDN w:val="0"/>
        <w:adjustRightInd w:val="0"/>
        <w:jc w:val="both"/>
        <w:rPr>
          <w:rFonts w:eastAsia="Arial" w:cs="Calibri"/>
          <w:lang w:eastAsia="pl-PL"/>
        </w:rPr>
      </w:pPr>
      <w:r w:rsidRPr="00E70229">
        <w:rPr>
          <w:rFonts w:eastAsia="Arial" w:cs="Calibri"/>
          <w:lang w:eastAsia="pl-PL"/>
        </w:rPr>
        <w:t>został/nie został* odebrany od Wykonawcy przez Zamawiającego/zwrócony przez Zamawiającego do Wykonawcy* dnia .......................... r., o godzinie ..................</w:t>
      </w:r>
    </w:p>
    <w:p w14:paraId="6EE64AC1" w14:textId="77777777" w:rsidR="00CE176F" w:rsidRPr="00E70229" w:rsidRDefault="00CE176F" w:rsidP="00D2585E">
      <w:pPr>
        <w:autoSpaceDE w:val="0"/>
        <w:autoSpaceDN w:val="0"/>
        <w:adjustRightInd w:val="0"/>
        <w:rPr>
          <w:rFonts w:eastAsia="Arial" w:cs="Calibri"/>
          <w:lang w:eastAsia="pl-PL"/>
        </w:rPr>
      </w:pPr>
    </w:p>
    <w:p w14:paraId="13CEC7BA" w14:textId="77777777" w:rsidR="00CE176F" w:rsidRPr="00E70229" w:rsidRDefault="00CE176F" w:rsidP="00D2585E">
      <w:pPr>
        <w:autoSpaceDE w:val="0"/>
        <w:autoSpaceDN w:val="0"/>
        <w:adjustRightInd w:val="0"/>
        <w:rPr>
          <w:rFonts w:eastAsia="Arial" w:cs="Calibri"/>
          <w:lang w:eastAsia="pl-PL"/>
        </w:rPr>
      </w:pPr>
      <w:r w:rsidRPr="00E70229">
        <w:rPr>
          <w:rFonts w:eastAsia="Arial" w:cs="Calibri"/>
          <w:lang w:eastAsia="pl-PL"/>
        </w:rPr>
        <w:t>UWAGI</w:t>
      </w:r>
    </w:p>
    <w:p w14:paraId="7ED0D68D" w14:textId="77777777" w:rsidR="00CE176F" w:rsidRPr="00E70229" w:rsidRDefault="00CE176F" w:rsidP="00D2585E">
      <w:pPr>
        <w:autoSpaceDE w:val="0"/>
        <w:autoSpaceDN w:val="0"/>
        <w:adjustRightInd w:val="0"/>
        <w:rPr>
          <w:rFonts w:eastAsia="Times New Roman" w:cs="Calibri"/>
          <w:lang w:val="x-none" w:eastAsia="pl-PL"/>
        </w:rPr>
      </w:pPr>
      <w:r w:rsidRPr="00E70229">
        <w:rPr>
          <w:rFonts w:eastAsia="Times New Roman" w:cs="Calibri"/>
          <w:lang w:val="x-none" w:eastAsia="pl-PL"/>
        </w:rPr>
        <w:t>…………………………………………………………………………………………………………………………………………………………………………………………………………………………………………...…...................................................................................................</w:t>
      </w:r>
    </w:p>
    <w:p w14:paraId="2CC3D0F7" w14:textId="77777777" w:rsidR="00CE176F" w:rsidRPr="00E70229" w:rsidRDefault="00CE176F" w:rsidP="00D2585E">
      <w:pPr>
        <w:autoSpaceDE w:val="0"/>
        <w:autoSpaceDN w:val="0"/>
        <w:adjustRightInd w:val="0"/>
        <w:jc w:val="both"/>
        <w:rPr>
          <w:rFonts w:eastAsia="Arial" w:cs="Calibri"/>
          <w:lang w:eastAsia="pl-PL"/>
        </w:rPr>
      </w:pPr>
    </w:p>
    <w:p w14:paraId="6F346360" w14:textId="77777777" w:rsidR="00CE176F" w:rsidRPr="00E70229" w:rsidRDefault="00CE176F" w:rsidP="00D2585E">
      <w:pPr>
        <w:autoSpaceDE w:val="0"/>
        <w:autoSpaceDN w:val="0"/>
        <w:adjustRightInd w:val="0"/>
        <w:jc w:val="both"/>
        <w:rPr>
          <w:rFonts w:eastAsia="Times New Roman" w:cs="Calibri"/>
          <w:lang w:val="x-none" w:eastAsia="pl-PL"/>
        </w:rPr>
      </w:pPr>
      <w:r w:rsidRPr="00E70229">
        <w:rPr>
          <w:rFonts w:eastAsia="Times New Roman" w:cs="Calibri"/>
          <w:lang w:val="x-none" w:eastAsia="pl-PL"/>
        </w:rPr>
        <w:t>Protokół sporządzono w dwóch jednobrzmiących egzemplarzach, po jednym dla Wykonawcy i Zamawiającego.</w:t>
      </w:r>
    </w:p>
    <w:p w14:paraId="47D55D4D" w14:textId="77777777" w:rsidR="00CE176F" w:rsidRPr="00E70229" w:rsidRDefault="00CE176F" w:rsidP="00CE176F">
      <w:pPr>
        <w:autoSpaceDE w:val="0"/>
        <w:autoSpaceDN w:val="0"/>
        <w:adjustRightInd w:val="0"/>
        <w:spacing w:line="360" w:lineRule="auto"/>
        <w:rPr>
          <w:rFonts w:eastAsia="Arial" w:cs="Calibri"/>
          <w:lang w:eastAsia="pl-PL"/>
        </w:rPr>
      </w:pPr>
    </w:p>
    <w:p w14:paraId="4CEFEFA8" w14:textId="77777777" w:rsidR="00D2585E" w:rsidRPr="00E70229" w:rsidRDefault="00CE176F" w:rsidP="00CE176F">
      <w:pPr>
        <w:autoSpaceDE w:val="0"/>
        <w:autoSpaceDN w:val="0"/>
        <w:adjustRightInd w:val="0"/>
        <w:spacing w:line="360" w:lineRule="auto"/>
        <w:ind w:left="708" w:firstLine="708"/>
        <w:rPr>
          <w:rFonts w:eastAsia="Arial" w:cs="Calibri"/>
          <w:lang w:eastAsia="pl-PL"/>
        </w:rPr>
      </w:pPr>
      <w:r w:rsidRPr="00E70229">
        <w:rPr>
          <w:rFonts w:eastAsia="Arial" w:cs="Calibri"/>
          <w:lang w:eastAsia="pl-PL"/>
        </w:rPr>
        <w:t xml:space="preserve"> </w:t>
      </w:r>
    </w:p>
    <w:p w14:paraId="5F691D86" w14:textId="2BC9D886" w:rsidR="00CE176F" w:rsidRPr="00E70229" w:rsidRDefault="00CE176F" w:rsidP="00CE176F">
      <w:pPr>
        <w:autoSpaceDE w:val="0"/>
        <w:autoSpaceDN w:val="0"/>
        <w:adjustRightInd w:val="0"/>
        <w:spacing w:line="360" w:lineRule="auto"/>
        <w:ind w:left="708" w:firstLine="708"/>
        <w:rPr>
          <w:rFonts w:eastAsia="Arial" w:cs="Calibri"/>
          <w:lang w:eastAsia="pl-PL"/>
        </w:rPr>
      </w:pPr>
      <w:r w:rsidRPr="00E70229">
        <w:rPr>
          <w:rFonts w:eastAsia="Arial" w:cs="Calibri"/>
          <w:lang w:eastAsia="pl-PL"/>
        </w:rPr>
        <w:t>WYKONAWCA</w:t>
      </w:r>
      <w:r w:rsidRPr="00E70229">
        <w:rPr>
          <w:rFonts w:eastAsia="Arial" w:cs="Calibri"/>
          <w:lang w:eastAsia="pl-PL"/>
        </w:rPr>
        <w:tab/>
      </w:r>
      <w:r w:rsidRPr="00E70229">
        <w:rPr>
          <w:rFonts w:eastAsia="Arial" w:cs="Calibri"/>
          <w:lang w:eastAsia="pl-PL"/>
        </w:rPr>
        <w:tab/>
      </w:r>
      <w:r w:rsidRPr="00E70229">
        <w:rPr>
          <w:rFonts w:eastAsia="Arial" w:cs="Calibri"/>
          <w:lang w:eastAsia="pl-PL"/>
        </w:rPr>
        <w:tab/>
      </w:r>
      <w:r w:rsidRPr="00E70229">
        <w:rPr>
          <w:rFonts w:eastAsia="Arial" w:cs="Calibri"/>
          <w:lang w:eastAsia="pl-PL"/>
        </w:rPr>
        <w:tab/>
      </w:r>
      <w:r w:rsidRPr="00E70229">
        <w:rPr>
          <w:rFonts w:eastAsia="Arial" w:cs="Calibri"/>
          <w:lang w:eastAsia="pl-PL"/>
        </w:rPr>
        <w:tab/>
      </w:r>
      <w:r w:rsidRPr="00E70229">
        <w:rPr>
          <w:rFonts w:eastAsia="Arial" w:cs="Calibri"/>
          <w:lang w:eastAsia="pl-PL"/>
        </w:rPr>
        <w:tab/>
      </w:r>
      <w:r w:rsidRPr="00E70229">
        <w:rPr>
          <w:rFonts w:eastAsia="Arial" w:cs="Calibri"/>
          <w:lang w:eastAsia="pl-PL"/>
        </w:rPr>
        <w:tab/>
        <w:t>ZAMAWIAJĄCY</w:t>
      </w:r>
    </w:p>
    <w:p w14:paraId="5E9E939E" w14:textId="77777777" w:rsidR="00CE176F" w:rsidRPr="00E70229" w:rsidRDefault="00CE176F" w:rsidP="00CE176F">
      <w:pPr>
        <w:autoSpaceDE w:val="0"/>
        <w:autoSpaceDN w:val="0"/>
        <w:adjustRightInd w:val="0"/>
        <w:spacing w:line="360" w:lineRule="auto"/>
        <w:rPr>
          <w:rFonts w:eastAsia="Arial" w:cs="Calibri"/>
          <w:lang w:eastAsia="pl-PL"/>
        </w:rPr>
      </w:pPr>
    </w:p>
    <w:p w14:paraId="0491EA7F" w14:textId="77777777" w:rsidR="00CE176F" w:rsidRPr="00E70229" w:rsidRDefault="00CE176F" w:rsidP="00CE176F">
      <w:pPr>
        <w:autoSpaceDE w:val="0"/>
        <w:autoSpaceDN w:val="0"/>
        <w:adjustRightInd w:val="0"/>
        <w:spacing w:line="360" w:lineRule="auto"/>
        <w:rPr>
          <w:rFonts w:eastAsia="Arial" w:cs="Calibri"/>
          <w:lang w:eastAsia="pl-PL"/>
        </w:rPr>
      </w:pPr>
    </w:p>
    <w:p w14:paraId="6CDDB24C" w14:textId="77777777" w:rsidR="00CE176F" w:rsidRPr="00E70229" w:rsidRDefault="00CE176F" w:rsidP="00CE176F">
      <w:pPr>
        <w:autoSpaceDE w:val="0"/>
        <w:autoSpaceDN w:val="0"/>
        <w:adjustRightInd w:val="0"/>
        <w:spacing w:line="360" w:lineRule="auto"/>
        <w:rPr>
          <w:rFonts w:eastAsia="Arial" w:cs="Calibri"/>
          <w:b/>
          <w:lang w:eastAsia="pl-PL"/>
        </w:rPr>
      </w:pPr>
      <w:r w:rsidRPr="00E70229">
        <w:rPr>
          <w:rFonts w:eastAsia="Arial" w:cs="Calibri"/>
          <w:b/>
          <w:lang w:eastAsia="pl-PL"/>
        </w:rPr>
        <w:t>(* niepotrzebne wykreślić)</w:t>
      </w:r>
    </w:p>
    <w:p w14:paraId="192CC043" w14:textId="77777777" w:rsidR="00954A31" w:rsidRPr="00E70229" w:rsidRDefault="00954A31" w:rsidP="00762550">
      <w:pPr>
        <w:spacing w:line="276" w:lineRule="auto"/>
        <w:rPr>
          <w:rFonts w:asciiTheme="minorHAnsi" w:hAnsiTheme="minorHAnsi" w:cstheme="minorHAnsi"/>
          <w:b/>
        </w:rPr>
      </w:pPr>
    </w:p>
    <w:p w14:paraId="64D899B0" w14:textId="77777777" w:rsidR="00954A31" w:rsidRDefault="00954A31" w:rsidP="00762550">
      <w:pPr>
        <w:spacing w:line="276" w:lineRule="auto"/>
        <w:rPr>
          <w:rFonts w:asciiTheme="minorHAnsi" w:hAnsiTheme="minorHAnsi" w:cstheme="minorHAnsi"/>
          <w:b/>
        </w:rPr>
      </w:pPr>
    </w:p>
    <w:p w14:paraId="534BC4A8" w14:textId="737E89E7" w:rsidR="008A1629" w:rsidRPr="00E70229" w:rsidRDefault="008A1629" w:rsidP="008A1629">
      <w:pPr>
        <w:spacing w:line="276" w:lineRule="auto"/>
        <w:rPr>
          <w:rFonts w:asciiTheme="minorHAnsi" w:hAnsiTheme="minorHAnsi" w:cstheme="minorHAnsi"/>
          <w:b/>
        </w:rPr>
      </w:pPr>
      <w:r w:rsidRPr="00E70229">
        <w:rPr>
          <w:rFonts w:asciiTheme="minorHAnsi" w:hAnsiTheme="minorHAnsi" w:cstheme="minorHAnsi"/>
          <w:b/>
          <w:highlight w:val="lightGray"/>
        </w:rPr>
        <w:lastRenderedPageBreak/>
        <w:t xml:space="preserve">ZAŁĄCZNIK NR </w:t>
      </w:r>
      <w:r w:rsidR="006A67FF" w:rsidRPr="00E70229">
        <w:rPr>
          <w:rFonts w:asciiTheme="minorHAnsi" w:hAnsiTheme="minorHAnsi" w:cstheme="minorHAnsi"/>
          <w:b/>
          <w:highlight w:val="lightGray"/>
        </w:rPr>
        <w:t>2</w:t>
      </w:r>
      <w:r w:rsidRPr="00E70229">
        <w:rPr>
          <w:rFonts w:asciiTheme="minorHAnsi" w:hAnsiTheme="minorHAnsi" w:cstheme="minorHAnsi"/>
          <w:b/>
          <w:highlight w:val="lightGray"/>
        </w:rPr>
        <w:t xml:space="preserve"> DO ZAPYTANIA CENOWEGO – WZÓR OFERTY</w:t>
      </w:r>
    </w:p>
    <w:p w14:paraId="40701696" w14:textId="77777777" w:rsidR="00127F29" w:rsidRPr="00E70229" w:rsidRDefault="00127F29" w:rsidP="00127F29">
      <w:pPr>
        <w:spacing w:line="276" w:lineRule="auto"/>
        <w:jc w:val="center"/>
        <w:rPr>
          <w:rFonts w:asciiTheme="minorHAnsi" w:hAnsiTheme="minorHAnsi" w:cstheme="minorHAnsi"/>
        </w:rPr>
      </w:pPr>
    </w:p>
    <w:p w14:paraId="271F5C13" w14:textId="77777777" w:rsidR="00914B77" w:rsidRPr="00E70229" w:rsidRDefault="00914B77" w:rsidP="00127F29">
      <w:pPr>
        <w:spacing w:after="200" w:line="276" w:lineRule="auto"/>
        <w:jc w:val="center"/>
        <w:rPr>
          <w:rFonts w:asciiTheme="minorHAnsi" w:hAnsiTheme="minorHAnsi" w:cstheme="minorHAnsi"/>
          <w:b/>
        </w:rPr>
      </w:pPr>
    </w:p>
    <w:p w14:paraId="791C07BC" w14:textId="77777777" w:rsidR="00127F29" w:rsidRPr="00E70229" w:rsidRDefault="00127F29" w:rsidP="008A1629">
      <w:pPr>
        <w:spacing w:line="276" w:lineRule="auto"/>
        <w:jc w:val="center"/>
        <w:rPr>
          <w:rFonts w:asciiTheme="minorHAnsi" w:hAnsiTheme="minorHAnsi" w:cstheme="minorHAnsi"/>
          <w:b/>
        </w:rPr>
      </w:pPr>
      <w:r w:rsidRPr="00E70229">
        <w:rPr>
          <w:rFonts w:asciiTheme="minorHAnsi" w:hAnsiTheme="minorHAnsi" w:cstheme="minorHAnsi"/>
          <w:b/>
        </w:rPr>
        <w:t>FORMULARZ</w:t>
      </w:r>
      <w:r w:rsidRPr="00E70229">
        <w:rPr>
          <w:rFonts w:asciiTheme="minorHAnsi" w:eastAsia="Calibri" w:hAnsiTheme="minorHAnsi" w:cstheme="minorHAnsi"/>
          <w:b/>
        </w:rPr>
        <w:t xml:space="preserve"> </w:t>
      </w:r>
      <w:r w:rsidRPr="00E70229">
        <w:rPr>
          <w:rFonts w:asciiTheme="minorHAnsi" w:hAnsiTheme="minorHAnsi" w:cstheme="minorHAnsi"/>
          <w:b/>
        </w:rPr>
        <w:t>OFERTY</w:t>
      </w:r>
      <w:r w:rsidRPr="00E70229">
        <w:rPr>
          <w:rFonts w:asciiTheme="minorHAnsi" w:eastAsia="Calibri" w:hAnsiTheme="minorHAnsi" w:cstheme="minorHAnsi"/>
          <w:b/>
        </w:rPr>
        <w:t xml:space="preserve"> </w:t>
      </w:r>
      <w:r w:rsidRPr="00E70229">
        <w:rPr>
          <w:rFonts w:asciiTheme="minorHAnsi" w:hAnsiTheme="minorHAnsi" w:cstheme="minorHAnsi"/>
          <w:b/>
        </w:rPr>
        <w:t>DLA</w:t>
      </w:r>
      <w:r w:rsidRPr="00E70229">
        <w:rPr>
          <w:rFonts w:asciiTheme="minorHAnsi" w:eastAsia="Calibri" w:hAnsiTheme="minorHAnsi" w:cstheme="minorHAnsi"/>
          <w:b/>
        </w:rPr>
        <w:t xml:space="preserve"> </w:t>
      </w:r>
      <w:r w:rsidRPr="00E70229">
        <w:rPr>
          <w:rFonts w:asciiTheme="minorHAnsi" w:hAnsiTheme="minorHAnsi" w:cstheme="minorHAnsi"/>
          <w:b/>
        </w:rPr>
        <w:t>ZAMÓWIENIA</w:t>
      </w:r>
      <w:r w:rsidRPr="00E70229">
        <w:rPr>
          <w:rFonts w:asciiTheme="minorHAnsi" w:eastAsia="Calibri" w:hAnsiTheme="minorHAnsi" w:cstheme="minorHAnsi"/>
          <w:b/>
        </w:rPr>
        <w:t xml:space="preserve"> </w:t>
      </w:r>
      <w:r w:rsidRPr="00E70229">
        <w:rPr>
          <w:rFonts w:asciiTheme="minorHAnsi" w:hAnsiTheme="minorHAnsi" w:cstheme="minorHAnsi"/>
          <w:b/>
        </w:rPr>
        <w:t>NA:</w:t>
      </w:r>
    </w:p>
    <w:p w14:paraId="4F4D258B" w14:textId="039C04AA" w:rsidR="008A1629" w:rsidRPr="00E70229" w:rsidRDefault="008E0118" w:rsidP="008A1629">
      <w:pPr>
        <w:spacing w:line="276" w:lineRule="auto"/>
        <w:jc w:val="center"/>
        <w:rPr>
          <w:rFonts w:asciiTheme="minorHAnsi" w:hAnsiTheme="minorHAnsi" w:cstheme="minorHAnsi"/>
          <w:b/>
          <w:i/>
        </w:rPr>
      </w:pPr>
      <w:r w:rsidRPr="00E70229">
        <w:rPr>
          <w:rFonts w:asciiTheme="minorHAnsi" w:hAnsiTheme="minorHAnsi" w:cstheme="minorHAnsi"/>
          <w:b/>
          <w:i/>
        </w:rPr>
        <w:t>Najem długoterminowy jednego samochodu osobowego na okres 24 miesięcy</w:t>
      </w:r>
    </w:p>
    <w:p w14:paraId="136B98D8" w14:textId="77777777" w:rsidR="008E0118" w:rsidRPr="00E70229" w:rsidRDefault="008E0118" w:rsidP="008A1629">
      <w:pPr>
        <w:spacing w:line="276" w:lineRule="auto"/>
        <w:jc w:val="center"/>
        <w:rPr>
          <w:rFonts w:asciiTheme="minorHAnsi" w:hAnsiTheme="minorHAnsi" w:cstheme="minorHAnsi"/>
          <w:b/>
          <w:i/>
        </w:rPr>
      </w:pPr>
    </w:p>
    <w:p w14:paraId="75D6F6EE" w14:textId="7EA37C01"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1.</w:t>
      </w:r>
      <w:r w:rsidRPr="00E70229">
        <w:rPr>
          <w:rFonts w:asciiTheme="minorHAnsi" w:eastAsia="Calibri" w:hAnsiTheme="minorHAnsi" w:cstheme="minorHAnsi"/>
        </w:rPr>
        <w:t xml:space="preserve"> </w:t>
      </w:r>
      <w:r w:rsidRPr="00E70229">
        <w:rPr>
          <w:rFonts w:asciiTheme="minorHAnsi" w:hAnsiTheme="minorHAnsi" w:cstheme="minorHAnsi"/>
        </w:rPr>
        <w:t>Wykonawca:</w:t>
      </w:r>
    </w:p>
    <w:p w14:paraId="52CBFD6C"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Niniejsza</w:t>
      </w:r>
      <w:r w:rsidRPr="00E70229">
        <w:rPr>
          <w:rFonts w:asciiTheme="minorHAnsi" w:eastAsia="Calibri" w:hAnsiTheme="minorHAnsi" w:cstheme="minorHAnsi"/>
        </w:rPr>
        <w:t xml:space="preserve"> </w:t>
      </w:r>
      <w:r w:rsidRPr="00E70229">
        <w:rPr>
          <w:rFonts w:asciiTheme="minorHAnsi" w:hAnsiTheme="minorHAnsi" w:cstheme="minorHAnsi"/>
        </w:rPr>
        <w:t>oferta</w:t>
      </w:r>
      <w:r w:rsidRPr="00E70229">
        <w:rPr>
          <w:rFonts w:asciiTheme="minorHAnsi" w:eastAsia="Calibri" w:hAnsiTheme="minorHAnsi" w:cstheme="minorHAnsi"/>
        </w:rPr>
        <w:t xml:space="preserve"> </w:t>
      </w:r>
      <w:r w:rsidRPr="00E70229">
        <w:rPr>
          <w:rFonts w:asciiTheme="minorHAnsi" w:hAnsiTheme="minorHAnsi" w:cstheme="minorHAnsi"/>
        </w:rPr>
        <w:t>zostaje</w:t>
      </w:r>
      <w:r w:rsidRPr="00E70229">
        <w:rPr>
          <w:rFonts w:asciiTheme="minorHAnsi" w:eastAsia="Calibri" w:hAnsiTheme="minorHAnsi" w:cstheme="minorHAnsi"/>
        </w:rPr>
        <w:t xml:space="preserve"> </w:t>
      </w:r>
      <w:r w:rsidRPr="00E70229">
        <w:rPr>
          <w:rFonts w:asciiTheme="minorHAnsi" w:hAnsiTheme="minorHAnsi" w:cstheme="minorHAnsi"/>
        </w:rPr>
        <w:t>złożona</w:t>
      </w:r>
      <w:r w:rsidRPr="00E70229">
        <w:rPr>
          <w:rFonts w:asciiTheme="minorHAnsi" w:eastAsia="Calibri" w:hAnsiTheme="minorHAnsi" w:cstheme="minorHAnsi"/>
        </w:rPr>
        <w:t xml:space="preserve"> </w:t>
      </w:r>
      <w:r w:rsidRPr="00E70229">
        <w:rPr>
          <w:rFonts w:asciiTheme="minorHAnsi" w:hAnsiTheme="minorHAnsi" w:cstheme="minorHAnsi"/>
        </w:rPr>
        <w:t>przez:</w:t>
      </w:r>
    </w:p>
    <w:p w14:paraId="76C606E7"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Nazwa/y</w:t>
      </w:r>
      <w:r w:rsidRPr="00E70229">
        <w:rPr>
          <w:rFonts w:asciiTheme="minorHAnsi" w:eastAsia="Calibri" w:hAnsiTheme="minorHAnsi" w:cstheme="minorHAnsi"/>
        </w:rPr>
        <w:t xml:space="preserve"> </w:t>
      </w:r>
      <w:r w:rsidRPr="00E70229">
        <w:rPr>
          <w:rFonts w:asciiTheme="minorHAnsi" w:hAnsiTheme="minorHAnsi" w:cstheme="minorHAnsi"/>
        </w:rPr>
        <w:t>Wykonawcy/ów:..................................................................................................................</w:t>
      </w:r>
    </w:p>
    <w:p w14:paraId="2603B0A0"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ab/>
      </w:r>
      <w:r w:rsidRPr="00E70229">
        <w:rPr>
          <w:rFonts w:asciiTheme="minorHAnsi" w:hAnsiTheme="minorHAnsi" w:cstheme="minorHAnsi"/>
        </w:rPr>
        <w:tab/>
      </w:r>
      <w:r w:rsidRPr="00E70229">
        <w:rPr>
          <w:rFonts w:asciiTheme="minorHAnsi" w:hAnsiTheme="minorHAnsi" w:cstheme="minorHAnsi"/>
        </w:rPr>
        <w:tab/>
        <w:t>..................................................................................................................</w:t>
      </w:r>
    </w:p>
    <w:p w14:paraId="769BA265"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Adres/y</w:t>
      </w:r>
      <w:r w:rsidRPr="00E70229">
        <w:rPr>
          <w:rFonts w:asciiTheme="minorHAnsi" w:eastAsia="Calibri" w:hAnsiTheme="minorHAnsi" w:cstheme="minorHAnsi"/>
        </w:rPr>
        <w:t xml:space="preserve"> </w:t>
      </w:r>
      <w:r w:rsidRPr="00E70229">
        <w:rPr>
          <w:rFonts w:asciiTheme="minorHAnsi" w:hAnsiTheme="minorHAnsi" w:cstheme="minorHAnsi"/>
        </w:rPr>
        <w:t>Wykonawcy/ów:</w:t>
      </w:r>
      <w:r w:rsidRPr="00E70229">
        <w:rPr>
          <w:rFonts w:asciiTheme="minorHAnsi" w:eastAsia="Calibri" w:hAnsiTheme="minorHAnsi" w:cstheme="minorHAnsi"/>
        </w:rPr>
        <w:t xml:space="preserve"> </w:t>
      </w:r>
      <w:r w:rsidRPr="00E70229">
        <w:rPr>
          <w:rFonts w:asciiTheme="minorHAnsi" w:hAnsiTheme="minorHAnsi" w:cstheme="minorHAnsi"/>
        </w:rPr>
        <w:t>................................................................................................................</w:t>
      </w:r>
      <w:r w:rsidRPr="00E70229">
        <w:rPr>
          <w:rFonts w:asciiTheme="minorHAnsi" w:hAnsiTheme="minorHAnsi" w:cstheme="minorHAnsi"/>
        </w:rPr>
        <w:tab/>
      </w:r>
      <w:r w:rsidRPr="00E70229">
        <w:rPr>
          <w:rFonts w:asciiTheme="minorHAnsi" w:hAnsiTheme="minorHAnsi" w:cstheme="minorHAnsi"/>
        </w:rPr>
        <w:tab/>
      </w:r>
      <w:r w:rsidRPr="00E70229">
        <w:rPr>
          <w:rFonts w:asciiTheme="minorHAnsi" w:hAnsiTheme="minorHAnsi" w:cstheme="minorHAnsi"/>
        </w:rPr>
        <w:tab/>
      </w:r>
    </w:p>
    <w:p w14:paraId="4BB1E657"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w:t>
      </w:r>
    </w:p>
    <w:p w14:paraId="02DE75F2"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NIP/y:</w:t>
      </w:r>
      <w:r w:rsidRPr="00E70229">
        <w:rPr>
          <w:rFonts w:asciiTheme="minorHAnsi" w:hAnsiTheme="minorHAnsi" w:cstheme="minorHAnsi"/>
        </w:rPr>
        <w:tab/>
      </w:r>
      <w:r w:rsidRPr="00E70229">
        <w:rPr>
          <w:rFonts w:asciiTheme="minorHAnsi" w:hAnsiTheme="minorHAnsi" w:cstheme="minorHAnsi"/>
        </w:rPr>
        <w:tab/>
        <w:t>..................................................</w:t>
      </w:r>
      <w:r w:rsidRPr="00E70229">
        <w:rPr>
          <w:rFonts w:asciiTheme="minorHAnsi" w:hAnsiTheme="minorHAnsi" w:cstheme="minorHAnsi"/>
        </w:rPr>
        <w:tab/>
      </w:r>
    </w:p>
    <w:p w14:paraId="2B5F6C54"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REGON/y:</w:t>
      </w:r>
      <w:r w:rsidRPr="00E70229">
        <w:rPr>
          <w:rFonts w:asciiTheme="minorHAnsi" w:eastAsia="Calibri" w:hAnsiTheme="minorHAnsi" w:cstheme="minorHAnsi"/>
        </w:rPr>
        <w:t xml:space="preserve"> </w:t>
      </w:r>
      <w:r w:rsidRPr="00E70229">
        <w:rPr>
          <w:rFonts w:asciiTheme="minorHAnsi" w:hAnsiTheme="minorHAnsi" w:cstheme="minorHAnsi"/>
        </w:rPr>
        <w:tab/>
        <w:t>..................................................</w:t>
      </w:r>
    </w:p>
    <w:p w14:paraId="06CB9AD4"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Telefon/y:</w:t>
      </w:r>
      <w:r w:rsidRPr="00E70229">
        <w:rPr>
          <w:rFonts w:asciiTheme="minorHAnsi" w:hAnsiTheme="minorHAnsi" w:cstheme="minorHAnsi"/>
        </w:rPr>
        <w:tab/>
        <w:t>..................................................</w:t>
      </w:r>
      <w:r w:rsidRPr="00E70229">
        <w:rPr>
          <w:rFonts w:asciiTheme="minorHAnsi" w:hAnsiTheme="minorHAnsi" w:cstheme="minorHAnsi"/>
        </w:rPr>
        <w:tab/>
      </w:r>
    </w:p>
    <w:p w14:paraId="1FF8BD35" w14:textId="66DBF2DA"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Adres</w:t>
      </w:r>
      <w:r w:rsidRPr="00E70229">
        <w:rPr>
          <w:rFonts w:asciiTheme="minorHAnsi" w:eastAsia="Calibri" w:hAnsiTheme="minorHAnsi" w:cstheme="minorHAnsi"/>
        </w:rPr>
        <w:t xml:space="preserve"> </w:t>
      </w:r>
      <w:r w:rsidRPr="00E70229">
        <w:rPr>
          <w:rFonts w:asciiTheme="minorHAnsi" w:hAnsiTheme="minorHAnsi" w:cstheme="minorHAnsi"/>
        </w:rPr>
        <w:t>e-mail:</w:t>
      </w:r>
      <w:r w:rsidR="007E2A66" w:rsidRPr="00E70229">
        <w:rPr>
          <w:rFonts w:asciiTheme="minorHAnsi" w:eastAsia="Calibri" w:hAnsiTheme="minorHAnsi" w:cstheme="minorHAnsi"/>
        </w:rPr>
        <w:t xml:space="preserve">   </w:t>
      </w:r>
      <w:r w:rsidRPr="00E70229">
        <w:rPr>
          <w:rFonts w:asciiTheme="minorHAnsi" w:hAnsiTheme="minorHAnsi" w:cstheme="minorHAnsi"/>
        </w:rPr>
        <w:t>..................................................</w:t>
      </w:r>
    </w:p>
    <w:p w14:paraId="247F5E5E" w14:textId="77777777" w:rsidR="00127F29" w:rsidRPr="00E70229" w:rsidRDefault="00127F29" w:rsidP="008A1629">
      <w:pPr>
        <w:spacing w:line="276" w:lineRule="auto"/>
        <w:rPr>
          <w:rFonts w:asciiTheme="minorHAnsi" w:hAnsiTheme="minorHAnsi" w:cstheme="minorHAnsi"/>
        </w:rPr>
      </w:pPr>
    </w:p>
    <w:p w14:paraId="4553F3E5"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2.</w:t>
      </w:r>
      <w:r w:rsidRPr="00E70229">
        <w:rPr>
          <w:rFonts w:asciiTheme="minorHAnsi" w:eastAsia="Calibri" w:hAnsiTheme="minorHAnsi" w:cstheme="minorHAnsi"/>
        </w:rPr>
        <w:t xml:space="preserve"> </w:t>
      </w:r>
      <w:r w:rsidRPr="00E70229">
        <w:rPr>
          <w:rFonts w:asciiTheme="minorHAnsi" w:hAnsiTheme="minorHAnsi" w:cstheme="minorHAnsi"/>
        </w:rPr>
        <w:t>Osoba</w:t>
      </w:r>
      <w:r w:rsidRPr="00E70229">
        <w:rPr>
          <w:rFonts w:asciiTheme="minorHAnsi" w:eastAsia="Calibri" w:hAnsiTheme="minorHAnsi" w:cstheme="minorHAnsi"/>
        </w:rPr>
        <w:t xml:space="preserve"> </w:t>
      </w:r>
      <w:r w:rsidRPr="00E70229">
        <w:rPr>
          <w:rFonts w:asciiTheme="minorHAnsi" w:hAnsiTheme="minorHAnsi" w:cstheme="minorHAnsi"/>
        </w:rPr>
        <w:t>uprawniona</w:t>
      </w:r>
      <w:r w:rsidRPr="00E70229">
        <w:rPr>
          <w:rFonts w:asciiTheme="minorHAnsi" w:eastAsia="Calibri" w:hAnsiTheme="minorHAnsi" w:cstheme="minorHAnsi"/>
        </w:rPr>
        <w:t xml:space="preserve"> </w:t>
      </w:r>
      <w:r w:rsidRPr="00E70229">
        <w:rPr>
          <w:rFonts w:asciiTheme="minorHAnsi" w:hAnsiTheme="minorHAnsi" w:cstheme="minorHAnsi"/>
        </w:rPr>
        <w:t>do</w:t>
      </w:r>
      <w:r w:rsidRPr="00E70229">
        <w:rPr>
          <w:rFonts w:asciiTheme="minorHAnsi" w:eastAsia="Calibri" w:hAnsiTheme="minorHAnsi" w:cstheme="minorHAnsi"/>
        </w:rPr>
        <w:t xml:space="preserve"> </w:t>
      </w:r>
      <w:r w:rsidRPr="00E70229">
        <w:rPr>
          <w:rFonts w:asciiTheme="minorHAnsi" w:hAnsiTheme="minorHAnsi" w:cstheme="minorHAnsi"/>
        </w:rPr>
        <w:t>kontaktów:</w:t>
      </w:r>
    </w:p>
    <w:p w14:paraId="40C0776D"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Imię</w:t>
      </w:r>
      <w:r w:rsidRPr="00E70229">
        <w:rPr>
          <w:rFonts w:asciiTheme="minorHAnsi" w:eastAsia="Calibri" w:hAnsiTheme="minorHAnsi" w:cstheme="minorHAnsi"/>
        </w:rPr>
        <w:t xml:space="preserve"> </w:t>
      </w:r>
      <w:r w:rsidRPr="00E70229">
        <w:rPr>
          <w:rFonts w:asciiTheme="minorHAnsi" w:hAnsiTheme="minorHAnsi" w:cstheme="minorHAnsi"/>
        </w:rPr>
        <w:t>i</w:t>
      </w:r>
      <w:r w:rsidRPr="00E70229">
        <w:rPr>
          <w:rFonts w:asciiTheme="minorHAnsi" w:eastAsia="Calibri" w:hAnsiTheme="minorHAnsi" w:cstheme="minorHAnsi"/>
        </w:rPr>
        <w:t xml:space="preserve"> </w:t>
      </w:r>
      <w:r w:rsidRPr="00E70229">
        <w:rPr>
          <w:rFonts w:asciiTheme="minorHAnsi" w:hAnsiTheme="minorHAnsi" w:cstheme="minorHAnsi"/>
        </w:rPr>
        <w:t>Nazwisko:</w:t>
      </w:r>
      <w:r w:rsidRPr="00E70229">
        <w:rPr>
          <w:rFonts w:asciiTheme="minorHAnsi" w:hAnsiTheme="minorHAnsi" w:cstheme="minorHAnsi"/>
        </w:rPr>
        <w:tab/>
        <w:t>..................................................</w:t>
      </w:r>
      <w:r w:rsidRPr="00E70229">
        <w:rPr>
          <w:rFonts w:asciiTheme="minorHAnsi" w:hAnsiTheme="minorHAnsi" w:cstheme="minorHAnsi"/>
        </w:rPr>
        <w:tab/>
      </w:r>
    </w:p>
    <w:p w14:paraId="00E3C549" w14:textId="77777777"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Telefon:</w:t>
      </w:r>
      <w:r w:rsidRPr="00E70229">
        <w:rPr>
          <w:rFonts w:asciiTheme="minorHAnsi" w:hAnsiTheme="minorHAnsi" w:cstheme="minorHAnsi"/>
        </w:rPr>
        <w:tab/>
      </w:r>
      <w:r w:rsidRPr="00E70229">
        <w:rPr>
          <w:rFonts w:asciiTheme="minorHAnsi" w:hAnsiTheme="minorHAnsi" w:cstheme="minorHAnsi"/>
        </w:rPr>
        <w:tab/>
        <w:t>..................................................</w:t>
      </w:r>
      <w:r w:rsidRPr="00E70229">
        <w:rPr>
          <w:rFonts w:asciiTheme="minorHAnsi" w:hAnsiTheme="minorHAnsi" w:cstheme="minorHAnsi"/>
        </w:rPr>
        <w:tab/>
      </w:r>
    </w:p>
    <w:p w14:paraId="4D8F31CC" w14:textId="770C6DC0" w:rsidR="00127F29" w:rsidRPr="00E70229" w:rsidRDefault="00127F29" w:rsidP="008A1629">
      <w:pPr>
        <w:spacing w:line="276" w:lineRule="auto"/>
        <w:rPr>
          <w:rFonts w:asciiTheme="minorHAnsi" w:hAnsiTheme="minorHAnsi" w:cstheme="minorHAnsi"/>
        </w:rPr>
      </w:pPr>
      <w:r w:rsidRPr="00E70229">
        <w:rPr>
          <w:rFonts w:asciiTheme="minorHAnsi" w:hAnsiTheme="minorHAnsi" w:cstheme="minorHAnsi"/>
        </w:rPr>
        <w:t>Adres</w:t>
      </w:r>
      <w:r w:rsidRPr="00E70229">
        <w:rPr>
          <w:rFonts w:asciiTheme="minorHAnsi" w:eastAsia="Calibri" w:hAnsiTheme="minorHAnsi" w:cstheme="minorHAnsi"/>
        </w:rPr>
        <w:t xml:space="preserve"> </w:t>
      </w:r>
      <w:r w:rsidRPr="00E70229">
        <w:rPr>
          <w:rFonts w:asciiTheme="minorHAnsi" w:hAnsiTheme="minorHAnsi" w:cstheme="minorHAnsi"/>
        </w:rPr>
        <w:t>e-mail:</w:t>
      </w:r>
      <w:r w:rsidR="007E2A66" w:rsidRPr="00E70229">
        <w:rPr>
          <w:rFonts w:asciiTheme="minorHAnsi" w:eastAsia="Calibri" w:hAnsiTheme="minorHAnsi" w:cstheme="minorHAnsi"/>
        </w:rPr>
        <w:t xml:space="preserve">   </w:t>
      </w:r>
      <w:r w:rsidRPr="00E70229">
        <w:rPr>
          <w:rFonts w:asciiTheme="minorHAnsi" w:hAnsiTheme="minorHAnsi" w:cstheme="minorHAnsi"/>
        </w:rPr>
        <w:tab/>
        <w:t>..................................................</w:t>
      </w:r>
    </w:p>
    <w:p w14:paraId="1CEAD04E" w14:textId="77777777" w:rsidR="00DC4229" w:rsidRPr="00E70229" w:rsidRDefault="00DC4229" w:rsidP="00127F29">
      <w:pPr>
        <w:spacing w:after="200" w:line="276" w:lineRule="auto"/>
        <w:rPr>
          <w:rFonts w:asciiTheme="minorHAnsi" w:hAnsiTheme="minorHAnsi" w:cstheme="minorHAnsi"/>
        </w:rPr>
      </w:pPr>
    </w:p>
    <w:p w14:paraId="5D67EBCC" w14:textId="77777777" w:rsidR="00127F29" w:rsidRPr="00E70229" w:rsidRDefault="00127F29" w:rsidP="00127F29">
      <w:pPr>
        <w:spacing w:after="200" w:line="276" w:lineRule="auto"/>
        <w:rPr>
          <w:rFonts w:asciiTheme="minorHAnsi" w:eastAsia="Calibri" w:hAnsiTheme="minorHAnsi" w:cstheme="minorHAnsi"/>
        </w:rPr>
      </w:pPr>
      <w:r w:rsidRPr="00E70229">
        <w:rPr>
          <w:rFonts w:asciiTheme="minorHAnsi" w:hAnsiTheme="minorHAnsi" w:cstheme="minorHAnsi"/>
        </w:rPr>
        <w:t>3.</w:t>
      </w:r>
      <w:r w:rsidRPr="00E70229">
        <w:rPr>
          <w:rFonts w:asciiTheme="minorHAnsi" w:eastAsia="Calibri" w:hAnsiTheme="minorHAnsi" w:cstheme="minorHAnsi"/>
        </w:rPr>
        <w:t xml:space="preserve"> </w:t>
      </w:r>
      <w:r w:rsidRPr="00E70229">
        <w:rPr>
          <w:rFonts w:asciiTheme="minorHAnsi" w:hAnsiTheme="minorHAnsi" w:cstheme="minorHAnsi"/>
        </w:rPr>
        <w:t>Ja/My</w:t>
      </w:r>
      <w:r w:rsidRPr="00E70229">
        <w:rPr>
          <w:rFonts w:asciiTheme="minorHAnsi" w:eastAsia="Calibri" w:hAnsiTheme="minorHAnsi" w:cstheme="minorHAnsi"/>
        </w:rPr>
        <w:t xml:space="preserve"> </w:t>
      </w:r>
      <w:r w:rsidRPr="00E70229">
        <w:rPr>
          <w:rFonts w:asciiTheme="minorHAnsi" w:hAnsiTheme="minorHAnsi" w:cstheme="minorHAnsi"/>
        </w:rPr>
        <w:t>niżej</w:t>
      </w:r>
      <w:r w:rsidRPr="00E70229">
        <w:rPr>
          <w:rFonts w:asciiTheme="minorHAnsi" w:eastAsia="Calibri" w:hAnsiTheme="minorHAnsi" w:cstheme="minorHAnsi"/>
        </w:rPr>
        <w:t xml:space="preserve"> </w:t>
      </w:r>
      <w:r w:rsidRPr="00E70229">
        <w:rPr>
          <w:rFonts w:asciiTheme="minorHAnsi" w:hAnsiTheme="minorHAnsi" w:cstheme="minorHAnsi"/>
        </w:rPr>
        <w:t>podpisany/I</w:t>
      </w:r>
      <w:r w:rsidRPr="00E70229">
        <w:rPr>
          <w:rFonts w:asciiTheme="minorHAnsi" w:eastAsia="Calibri" w:hAnsiTheme="minorHAnsi" w:cstheme="minorHAnsi"/>
        </w:rPr>
        <w:t xml:space="preserve"> </w:t>
      </w:r>
      <w:r w:rsidRPr="00E70229">
        <w:rPr>
          <w:rFonts w:asciiTheme="minorHAnsi" w:hAnsiTheme="minorHAnsi" w:cstheme="minorHAnsi"/>
        </w:rPr>
        <w:t>oświadczam/y,</w:t>
      </w:r>
      <w:r w:rsidRPr="00E70229">
        <w:rPr>
          <w:rFonts w:asciiTheme="minorHAnsi" w:eastAsia="Calibri" w:hAnsiTheme="minorHAnsi" w:cstheme="minorHAnsi"/>
        </w:rPr>
        <w:t xml:space="preserve"> </w:t>
      </w:r>
      <w:r w:rsidRPr="00E70229">
        <w:rPr>
          <w:rFonts w:asciiTheme="minorHAnsi" w:hAnsiTheme="minorHAnsi" w:cstheme="minorHAnsi"/>
        </w:rPr>
        <w:t>że</w:t>
      </w:r>
      <w:r w:rsidRPr="00E70229">
        <w:rPr>
          <w:rFonts w:asciiTheme="minorHAnsi" w:eastAsia="Calibri" w:hAnsiTheme="minorHAnsi" w:cstheme="minorHAnsi"/>
        </w:rPr>
        <w:t xml:space="preserve"> </w:t>
      </w:r>
    </w:p>
    <w:p w14:paraId="76CDCBEB" w14:textId="530034B7" w:rsidR="00127F29" w:rsidRPr="00E70229" w:rsidRDefault="00127F29" w:rsidP="00127F29">
      <w:pPr>
        <w:spacing w:after="200" w:line="276" w:lineRule="auto"/>
        <w:rPr>
          <w:rFonts w:asciiTheme="minorHAnsi" w:hAnsiTheme="minorHAnsi" w:cstheme="minorHAnsi"/>
        </w:rPr>
      </w:pPr>
      <w:r w:rsidRPr="00E70229">
        <w:rPr>
          <w:rFonts w:asciiTheme="minorHAnsi" w:hAnsiTheme="minorHAnsi" w:cstheme="minorHAnsi"/>
        </w:rPr>
        <w:t>3.1</w:t>
      </w:r>
      <w:r w:rsidRPr="00E70229">
        <w:rPr>
          <w:rFonts w:asciiTheme="minorHAnsi" w:eastAsia="Calibri" w:hAnsiTheme="minorHAnsi" w:cstheme="minorHAnsi"/>
        </w:rPr>
        <w:t xml:space="preserve"> </w:t>
      </w:r>
      <w:r w:rsidRPr="00E70229">
        <w:rPr>
          <w:rFonts w:asciiTheme="minorHAnsi" w:hAnsiTheme="minorHAnsi" w:cstheme="minorHAnsi"/>
        </w:rPr>
        <w:t>Zapoznałem/liśmy</w:t>
      </w:r>
      <w:r w:rsidRPr="00E70229">
        <w:rPr>
          <w:rFonts w:asciiTheme="minorHAnsi" w:eastAsia="Calibri" w:hAnsiTheme="minorHAnsi" w:cstheme="minorHAnsi"/>
        </w:rPr>
        <w:t xml:space="preserve"> </w:t>
      </w:r>
      <w:r w:rsidRPr="00E70229">
        <w:rPr>
          <w:rFonts w:asciiTheme="minorHAnsi" w:hAnsiTheme="minorHAnsi" w:cstheme="minorHAnsi"/>
        </w:rPr>
        <w:t>się</w:t>
      </w:r>
      <w:r w:rsidRPr="00E70229">
        <w:rPr>
          <w:rFonts w:asciiTheme="minorHAnsi" w:eastAsia="Calibri" w:hAnsiTheme="minorHAnsi" w:cstheme="minorHAnsi"/>
        </w:rPr>
        <w:t xml:space="preserve"> </w:t>
      </w:r>
      <w:r w:rsidRPr="00E70229">
        <w:rPr>
          <w:rFonts w:asciiTheme="minorHAnsi" w:hAnsiTheme="minorHAnsi" w:cstheme="minorHAnsi"/>
        </w:rPr>
        <w:t>z</w:t>
      </w:r>
      <w:r w:rsidRPr="00E70229">
        <w:rPr>
          <w:rFonts w:asciiTheme="minorHAnsi" w:eastAsia="Calibri" w:hAnsiTheme="minorHAnsi" w:cstheme="minorHAnsi"/>
        </w:rPr>
        <w:t xml:space="preserve"> </w:t>
      </w:r>
      <w:r w:rsidRPr="00E70229">
        <w:rPr>
          <w:rFonts w:asciiTheme="minorHAnsi" w:hAnsiTheme="minorHAnsi" w:cstheme="minorHAnsi"/>
        </w:rPr>
        <w:t>treścią</w:t>
      </w:r>
      <w:r w:rsidRPr="00E70229">
        <w:rPr>
          <w:rFonts w:asciiTheme="minorHAnsi" w:eastAsia="Calibri" w:hAnsiTheme="minorHAnsi" w:cstheme="minorHAnsi"/>
        </w:rPr>
        <w:t xml:space="preserve"> </w:t>
      </w:r>
      <w:r w:rsidRPr="00E70229">
        <w:rPr>
          <w:rFonts w:asciiTheme="minorHAnsi" w:hAnsiTheme="minorHAnsi" w:cstheme="minorHAnsi"/>
        </w:rPr>
        <w:t xml:space="preserve">zapytania </w:t>
      </w:r>
      <w:r w:rsidR="00DC4229" w:rsidRPr="00E70229">
        <w:rPr>
          <w:rFonts w:asciiTheme="minorHAnsi" w:hAnsiTheme="minorHAnsi" w:cstheme="minorHAnsi"/>
        </w:rPr>
        <w:t>ofertowego</w:t>
      </w:r>
      <w:r w:rsidRPr="00E70229">
        <w:rPr>
          <w:rFonts w:asciiTheme="minorHAnsi" w:eastAsia="Calibri" w:hAnsiTheme="minorHAnsi" w:cstheme="minorHAnsi"/>
        </w:rPr>
        <w:t xml:space="preserve"> </w:t>
      </w:r>
      <w:r w:rsidRPr="00E70229">
        <w:rPr>
          <w:rFonts w:asciiTheme="minorHAnsi" w:hAnsiTheme="minorHAnsi" w:cstheme="minorHAnsi"/>
        </w:rPr>
        <w:t>dla</w:t>
      </w:r>
      <w:r w:rsidRPr="00E70229">
        <w:rPr>
          <w:rFonts w:asciiTheme="minorHAnsi" w:eastAsia="Calibri" w:hAnsiTheme="minorHAnsi" w:cstheme="minorHAnsi"/>
        </w:rPr>
        <w:t xml:space="preserve"> </w:t>
      </w:r>
      <w:r w:rsidRPr="00E70229">
        <w:rPr>
          <w:rFonts w:asciiTheme="minorHAnsi" w:hAnsiTheme="minorHAnsi" w:cstheme="minorHAnsi"/>
        </w:rPr>
        <w:t>niniejszego</w:t>
      </w:r>
      <w:r w:rsidRPr="00E70229">
        <w:rPr>
          <w:rFonts w:asciiTheme="minorHAnsi" w:eastAsia="Calibri" w:hAnsiTheme="minorHAnsi" w:cstheme="minorHAnsi"/>
        </w:rPr>
        <w:t xml:space="preserve"> </w:t>
      </w:r>
      <w:r w:rsidRPr="00E70229">
        <w:rPr>
          <w:rFonts w:asciiTheme="minorHAnsi" w:hAnsiTheme="minorHAnsi" w:cstheme="minorHAnsi"/>
        </w:rPr>
        <w:t>zamówienia</w:t>
      </w:r>
      <w:r w:rsidRPr="00E70229">
        <w:rPr>
          <w:rFonts w:asciiTheme="minorHAnsi" w:eastAsia="Calibri" w:hAnsiTheme="minorHAnsi" w:cstheme="minorHAnsi"/>
        </w:rPr>
        <w:t xml:space="preserve"> </w:t>
      </w:r>
      <w:r w:rsidR="001B7A92" w:rsidRPr="00E70229">
        <w:rPr>
          <w:rFonts w:asciiTheme="minorHAnsi" w:eastAsia="Calibri" w:hAnsiTheme="minorHAnsi" w:cstheme="minorHAnsi"/>
        </w:rPr>
        <w:t xml:space="preserve">wraz ze wzorem </w:t>
      </w:r>
      <w:r w:rsidR="00D82F8E" w:rsidRPr="00E70229">
        <w:rPr>
          <w:rFonts w:asciiTheme="minorHAnsi" w:eastAsia="Calibri" w:hAnsiTheme="minorHAnsi" w:cstheme="minorHAnsi"/>
        </w:rPr>
        <w:t xml:space="preserve">umowy stanowiącym Załącznik do zapytania ofertowego </w:t>
      </w:r>
      <w:r w:rsidRPr="00E70229">
        <w:rPr>
          <w:rFonts w:asciiTheme="minorHAnsi" w:hAnsiTheme="minorHAnsi" w:cstheme="minorHAnsi"/>
        </w:rPr>
        <w:t>i</w:t>
      </w:r>
      <w:r w:rsidRPr="00E70229">
        <w:rPr>
          <w:rFonts w:asciiTheme="minorHAnsi" w:eastAsia="Calibri" w:hAnsiTheme="minorHAnsi" w:cstheme="minorHAnsi"/>
        </w:rPr>
        <w:t xml:space="preserve"> </w:t>
      </w:r>
      <w:r w:rsidRPr="00E70229">
        <w:rPr>
          <w:rFonts w:asciiTheme="minorHAnsi" w:hAnsiTheme="minorHAnsi" w:cstheme="minorHAnsi"/>
        </w:rPr>
        <w:t>nie</w:t>
      </w:r>
      <w:r w:rsidRPr="00E70229">
        <w:rPr>
          <w:rFonts w:asciiTheme="minorHAnsi" w:eastAsia="Calibri" w:hAnsiTheme="minorHAnsi" w:cstheme="minorHAnsi"/>
        </w:rPr>
        <w:t xml:space="preserve"> </w:t>
      </w:r>
      <w:r w:rsidRPr="00E70229">
        <w:rPr>
          <w:rFonts w:asciiTheme="minorHAnsi" w:hAnsiTheme="minorHAnsi" w:cstheme="minorHAnsi"/>
        </w:rPr>
        <w:t>wnoszę/simy</w:t>
      </w:r>
      <w:r w:rsidRPr="00E70229">
        <w:rPr>
          <w:rFonts w:asciiTheme="minorHAnsi" w:eastAsia="Calibri" w:hAnsiTheme="minorHAnsi" w:cstheme="minorHAnsi"/>
        </w:rPr>
        <w:t xml:space="preserve"> </w:t>
      </w:r>
      <w:r w:rsidRPr="00E70229">
        <w:rPr>
          <w:rFonts w:asciiTheme="minorHAnsi" w:hAnsiTheme="minorHAnsi" w:cstheme="minorHAnsi"/>
        </w:rPr>
        <w:t>do</w:t>
      </w:r>
      <w:r w:rsidRPr="00E70229">
        <w:rPr>
          <w:rFonts w:asciiTheme="minorHAnsi" w:eastAsia="Calibri" w:hAnsiTheme="minorHAnsi" w:cstheme="minorHAnsi"/>
        </w:rPr>
        <w:t xml:space="preserve"> </w:t>
      </w:r>
      <w:r w:rsidRPr="00E70229">
        <w:rPr>
          <w:rFonts w:asciiTheme="minorHAnsi" w:hAnsiTheme="minorHAnsi" w:cstheme="minorHAnsi"/>
        </w:rPr>
        <w:t>niego</w:t>
      </w:r>
      <w:r w:rsidRPr="00E70229">
        <w:rPr>
          <w:rFonts w:asciiTheme="minorHAnsi" w:eastAsia="Calibri" w:hAnsiTheme="minorHAnsi" w:cstheme="minorHAnsi"/>
        </w:rPr>
        <w:t xml:space="preserve"> </w:t>
      </w:r>
      <w:r w:rsidRPr="00E70229">
        <w:rPr>
          <w:rFonts w:asciiTheme="minorHAnsi" w:hAnsiTheme="minorHAnsi" w:cstheme="minorHAnsi"/>
        </w:rPr>
        <w:t>żadnych</w:t>
      </w:r>
      <w:r w:rsidRPr="00E70229">
        <w:rPr>
          <w:rFonts w:asciiTheme="minorHAnsi" w:eastAsia="Calibri" w:hAnsiTheme="minorHAnsi" w:cstheme="minorHAnsi"/>
        </w:rPr>
        <w:t xml:space="preserve"> </w:t>
      </w:r>
      <w:r w:rsidRPr="00E70229">
        <w:rPr>
          <w:rFonts w:asciiTheme="minorHAnsi" w:hAnsiTheme="minorHAnsi" w:cstheme="minorHAnsi"/>
        </w:rPr>
        <w:t xml:space="preserve">zastrzeżeń. </w:t>
      </w:r>
    </w:p>
    <w:p w14:paraId="5014FC44" w14:textId="77777777" w:rsidR="00127F29" w:rsidRPr="00E70229" w:rsidRDefault="00127F29" w:rsidP="00127F29">
      <w:pPr>
        <w:spacing w:after="200" w:line="276" w:lineRule="auto"/>
        <w:rPr>
          <w:rFonts w:asciiTheme="minorHAnsi" w:hAnsiTheme="minorHAnsi" w:cstheme="minorHAnsi"/>
        </w:rPr>
      </w:pPr>
      <w:r w:rsidRPr="00E70229">
        <w:rPr>
          <w:rFonts w:asciiTheme="minorHAnsi" w:hAnsiTheme="minorHAnsi" w:cstheme="minorHAnsi"/>
        </w:rPr>
        <w:t>3.2.</w:t>
      </w:r>
      <w:r w:rsidRPr="00E70229">
        <w:rPr>
          <w:rFonts w:asciiTheme="minorHAnsi" w:eastAsia="Calibri" w:hAnsiTheme="minorHAnsi" w:cstheme="minorHAnsi"/>
        </w:rPr>
        <w:t xml:space="preserve"> </w:t>
      </w:r>
      <w:r w:rsidRPr="00E70229">
        <w:rPr>
          <w:rFonts w:asciiTheme="minorHAnsi" w:hAnsiTheme="minorHAnsi" w:cstheme="minorHAnsi"/>
        </w:rPr>
        <w:t>Gwarantuję/my</w:t>
      </w:r>
      <w:r w:rsidRPr="00E70229">
        <w:rPr>
          <w:rFonts w:asciiTheme="minorHAnsi" w:eastAsia="Calibri" w:hAnsiTheme="minorHAnsi" w:cstheme="minorHAnsi"/>
        </w:rPr>
        <w:t xml:space="preserve"> </w:t>
      </w:r>
      <w:r w:rsidRPr="00E70229">
        <w:rPr>
          <w:rFonts w:asciiTheme="minorHAnsi" w:hAnsiTheme="minorHAnsi" w:cstheme="minorHAnsi"/>
        </w:rPr>
        <w:t>wykonanie</w:t>
      </w:r>
      <w:r w:rsidRPr="00E70229">
        <w:rPr>
          <w:rFonts w:asciiTheme="minorHAnsi" w:eastAsia="Calibri" w:hAnsiTheme="minorHAnsi" w:cstheme="minorHAnsi"/>
        </w:rPr>
        <w:t xml:space="preserve"> </w:t>
      </w:r>
      <w:r w:rsidRPr="00E70229">
        <w:rPr>
          <w:rFonts w:asciiTheme="minorHAnsi" w:hAnsiTheme="minorHAnsi" w:cstheme="minorHAnsi"/>
        </w:rPr>
        <w:t>całości</w:t>
      </w:r>
      <w:r w:rsidRPr="00E70229">
        <w:rPr>
          <w:rFonts w:asciiTheme="minorHAnsi" w:eastAsia="Calibri" w:hAnsiTheme="minorHAnsi" w:cstheme="minorHAnsi"/>
        </w:rPr>
        <w:t xml:space="preserve"> </w:t>
      </w:r>
      <w:r w:rsidRPr="00E70229">
        <w:rPr>
          <w:rFonts w:asciiTheme="minorHAnsi" w:hAnsiTheme="minorHAnsi" w:cstheme="minorHAnsi"/>
        </w:rPr>
        <w:t>niniejszego</w:t>
      </w:r>
      <w:r w:rsidRPr="00E70229">
        <w:rPr>
          <w:rFonts w:asciiTheme="minorHAnsi" w:eastAsia="Calibri" w:hAnsiTheme="minorHAnsi" w:cstheme="minorHAnsi"/>
        </w:rPr>
        <w:t xml:space="preserve"> </w:t>
      </w:r>
      <w:r w:rsidRPr="00E70229">
        <w:rPr>
          <w:rFonts w:asciiTheme="minorHAnsi" w:hAnsiTheme="minorHAnsi" w:cstheme="minorHAnsi"/>
        </w:rPr>
        <w:t>zamówienia</w:t>
      </w:r>
      <w:r w:rsidRPr="00E70229">
        <w:rPr>
          <w:rFonts w:asciiTheme="minorHAnsi" w:eastAsia="Calibri" w:hAnsiTheme="minorHAnsi" w:cstheme="minorHAnsi"/>
        </w:rPr>
        <w:t xml:space="preserve"> </w:t>
      </w:r>
      <w:r w:rsidRPr="00E70229">
        <w:rPr>
          <w:rFonts w:asciiTheme="minorHAnsi" w:hAnsiTheme="minorHAnsi" w:cstheme="minorHAnsi"/>
        </w:rPr>
        <w:t>zgodnie</w:t>
      </w:r>
      <w:r w:rsidRPr="00E70229">
        <w:rPr>
          <w:rFonts w:asciiTheme="minorHAnsi" w:eastAsia="Calibri" w:hAnsiTheme="minorHAnsi" w:cstheme="minorHAnsi"/>
        </w:rPr>
        <w:t xml:space="preserve"> </w:t>
      </w:r>
      <w:r w:rsidRPr="00E70229">
        <w:rPr>
          <w:rFonts w:asciiTheme="minorHAnsi" w:hAnsiTheme="minorHAnsi" w:cstheme="minorHAnsi"/>
        </w:rPr>
        <w:t>z</w:t>
      </w:r>
      <w:r w:rsidRPr="00E70229">
        <w:rPr>
          <w:rFonts w:asciiTheme="minorHAnsi" w:eastAsia="Calibri" w:hAnsiTheme="minorHAnsi" w:cstheme="minorHAnsi"/>
        </w:rPr>
        <w:t xml:space="preserve"> </w:t>
      </w:r>
      <w:r w:rsidRPr="00E70229">
        <w:rPr>
          <w:rFonts w:asciiTheme="minorHAnsi" w:hAnsiTheme="minorHAnsi" w:cstheme="minorHAnsi"/>
        </w:rPr>
        <w:t>treścią</w:t>
      </w:r>
      <w:r w:rsidRPr="00E70229">
        <w:rPr>
          <w:rFonts w:asciiTheme="minorHAnsi" w:eastAsia="Calibri" w:hAnsiTheme="minorHAnsi" w:cstheme="minorHAnsi"/>
        </w:rPr>
        <w:t xml:space="preserve"> </w:t>
      </w:r>
      <w:r w:rsidRPr="00E70229">
        <w:rPr>
          <w:rFonts w:asciiTheme="minorHAnsi" w:hAnsiTheme="minorHAnsi" w:cstheme="minorHAnsi"/>
        </w:rPr>
        <w:t>zapytania cenowego</w:t>
      </w:r>
      <w:r w:rsidR="00D82F8E" w:rsidRPr="00E70229">
        <w:rPr>
          <w:rFonts w:asciiTheme="minorHAnsi" w:hAnsiTheme="minorHAnsi" w:cstheme="minorHAnsi"/>
        </w:rPr>
        <w:t xml:space="preserve"> oraz umowy zgodnie</w:t>
      </w:r>
      <w:r w:rsidR="00D82F8E" w:rsidRPr="00E70229">
        <w:rPr>
          <w:rFonts w:asciiTheme="minorHAnsi" w:eastAsia="Calibri" w:hAnsiTheme="minorHAnsi" w:cstheme="minorHAnsi"/>
        </w:rPr>
        <w:t xml:space="preserve"> ze wzorem umowy stanowiącym Załącznik do zapytania ofertowego</w:t>
      </w:r>
      <w:r w:rsidRPr="00E70229">
        <w:rPr>
          <w:rFonts w:asciiTheme="minorHAnsi" w:hAnsiTheme="minorHAnsi" w:cstheme="minorHAnsi"/>
        </w:rPr>
        <w:t>.</w:t>
      </w:r>
    </w:p>
    <w:p w14:paraId="2908DA0C" w14:textId="52FD33BB" w:rsidR="008E0118" w:rsidRPr="00E70229" w:rsidRDefault="008E0118" w:rsidP="00127F29">
      <w:pPr>
        <w:spacing w:after="200" w:line="276" w:lineRule="auto"/>
        <w:rPr>
          <w:rFonts w:asciiTheme="minorHAnsi" w:hAnsiTheme="minorHAnsi" w:cstheme="minorHAnsi"/>
        </w:rPr>
      </w:pPr>
      <w:r w:rsidRPr="00E70229">
        <w:rPr>
          <w:rFonts w:asciiTheme="minorHAnsi" w:hAnsiTheme="minorHAnsi" w:cstheme="minorHAnsi"/>
        </w:rPr>
        <w:t>3.3. Oferowany model samochodu oraz warunki realizacji zamówienia:</w:t>
      </w:r>
    </w:p>
    <w:p w14:paraId="30924824" w14:textId="77777777" w:rsidR="00E93A30" w:rsidRPr="00E70229" w:rsidRDefault="00E93A30" w:rsidP="00954A31">
      <w:pPr>
        <w:spacing w:line="276" w:lineRule="auto"/>
        <w:rPr>
          <w:rFonts w:asciiTheme="minorHAnsi" w:hAnsiTheme="minorHAnsi" w:cstheme="minorHAnsi"/>
        </w:rPr>
      </w:pPr>
    </w:p>
    <w:tbl>
      <w:tblPr>
        <w:tblStyle w:val="Tabela-Siatka"/>
        <w:tblW w:w="8926" w:type="dxa"/>
        <w:tblLook w:val="04A0" w:firstRow="1" w:lastRow="0" w:firstColumn="1" w:lastColumn="0" w:noHBand="0" w:noVBand="1"/>
      </w:tblPr>
      <w:tblGrid>
        <w:gridCol w:w="328"/>
        <w:gridCol w:w="3495"/>
        <w:gridCol w:w="5103"/>
      </w:tblGrid>
      <w:tr w:rsidR="00E70229" w:rsidRPr="00E70229" w14:paraId="645AF4E8" w14:textId="77777777" w:rsidTr="008E0118">
        <w:trPr>
          <w:trHeight w:val="821"/>
        </w:trPr>
        <w:tc>
          <w:tcPr>
            <w:tcW w:w="328" w:type="dxa"/>
            <w:vAlign w:val="center"/>
          </w:tcPr>
          <w:p w14:paraId="4DBF9703" w14:textId="77777777" w:rsidR="008E0118" w:rsidRPr="00E70229" w:rsidRDefault="008E0118" w:rsidP="00CE176F">
            <w:pPr>
              <w:rPr>
                <w:rFonts w:asciiTheme="minorHAnsi" w:hAnsiTheme="minorHAnsi" w:cstheme="minorHAnsi"/>
              </w:rPr>
            </w:pPr>
            <w:r w:rsidRPr="00E70229">
              <w:rPr>
                <w:rFonts w:asciiTheme="minorHAnsi" w:hAnsiTheme="minorHAnsi" w:cstheme="minorHAnsi"/>
              </w:rPr>
              <w:t>1</w:t>
            </w:r>
          </w:p>
        </w:tc>
        <w:tc>
          <w:tcPr>
            <w:tcW w:w="3495" w:type="dxa"/>
            <w:vAlign w:val="center"/>
          </w:tcPr>
          <w:p w14:paraId="4A11345E" w14:textId="0AE3E46F" w:rsidR="008E0118" w:rsidRPr="00E70229" w:rsidRDefault="008E0118" w:rsidP="00E93A30">
            <w:pPr>
              <w:rPr>
                <w:rFonts w:asciiTheme="minorHAnsi" w:hAnsiTheme="minorHAnsi" w:cstheme="minorHAnsi"/>
              </w:rPr>
            </w:pPr>
            <w:r w:rsidRPr="00E70229">
              <w:rPr>
                <w:rFonts w:asciiTheme="minorHAnsi" w:hAnsiTheme="minorHAnsi" w:cstheme="minorHAnsi"/>
              </w:rPr>
              <w:t xml:space="preserve">Cena ofertowa brutto za pełny okres realizacji w polskich złotych </w:t>
            </w:r>
          </w:p>
        </w:tc>
        <w:tc>
          <w:tcPr>
            <w:tcW w:w="5103" w:type="dxa"/>
            <w:vAlign w:val="center"/>
          </w:tcPr>
          <w:p w14:paraId="1112D1AB" w14:textId="6B10A75C" w:rsidR="008E0118" w:rsidRPr="00E70229" w:rsidRDefault="008E0118" w:rsidP="00CE176F">
            <w:pPr>
              <w:rPr>
                <w:rFonts w:asciiTheme="minorHAnsi" w:hAnsiTheme="minorHAnsi" w:cstheme="minorHAnsi"/>
              </w:rPr>
            </w:pPr>
            <w:r w:rsidRPr="00E70229">
              <w:rPr>
                <w:rFonts w:asciiTheme="minorHAnsi" w:hAnsiTheme="minorHAnsi" w:cstheme="minorHAnsi"/>
              </w:rPr>
              <w:t>……. zł</w:t>
            </w:r>
          </w:p>
        </w:tc>
      </w:tr>
      <w:tr w:rsidR="00E70229" w:rsidRPr="00E70229" w14:paraId="7769BBD5" w14:textId="77777777" w:rsidTr="008E0118">
        <w:trPr>
          <w:trHeight w:val="821"/>
        </w:trPr>
        <w:tc>
          <w:tcPr>
            <w:tcW w:w="328" w:type="dxa"/>
            <w:vAlign w:val="center"/>
          </w:tcPr>
          <w:p w14:paraId="10EE7F2A" w14:textId="607E6EFD" w:rsidR="008E0118" w:rsidRPr="00E70229" w:rsidRDefault="008E0118" w:rsidP="00CE176F">
            <w:pPr>
              <w:rPr>
                <w:rFonts w:asciiTheme="minorHAnsi" w:hAnsiTheme="minorHAnsi" w:cstheme="minorHAnsi"/>
              </w:rPr>
            </w:pPr>
            <w:r w:rsidRPr="00E70229">
              <w:rPr>
                <w:rFonts w:asciiTheme="minorHAnsi" w:hAnsiTheme="minorHAnsi" w:cstheme="minorHAnsi"/>
              </w:rPr>
              <w:t>2</w:t>
            </w:r>
          </w:p>
        </w:tc>
        <w:tc>
          <w:tcPr>
            <w:tcW w:w="3495" w:type="dxa"/>
            <w:vAlign w:val="center"/>
          </w:tcPr>
          <w:p w14:paraId="28913092" w14:textId="2F6DBE4D" w:rsidR="008E0118" w:rsidRPr="00E70229" w:rsidRDefault="008E0118" w:rsidP="00E93A30">
            <w:pPr>
              <w:rPr>
                <w:rFonts w:asciiTheme="minorHAnsi" w:hAnsiTheme="minorHAnsi" w:cstheme="minorHAnsi"/>
              </w:rPr>
            </w:pPr>
            <w:r w:rsidRPr="00E70229">
              <w:rPr>
                <w:rFonts w:asciiTheme="majorHAnsi" w:eastAsia="Times New Roman" w:hAnsiTheme="majorHAnsi" w:cstheme="majorHAnsi"/>
                <w:sz w:val="24"/>
                <w:szCs w:val="24"/>
              </w:rPr>
              <w:t xml:space="preserve">Miesięczna rata wynajmu samochodu brutto </w:t>
            </w:r>
            <w:r w:rsidRPr="00E70229">
              <w:rPr>
                <w:rFonts w:asciiTheme="minorHAnsi" w:hAnsiTheme="minorHAnsi" w:cstheme="minorHAnsi"/>
              </w:rPr>
              <w:t>w polskich złotych</w:t>
            </w:r>
          </w:p>
        </w:tc>
        <w:tc>
          <w:tcPr>
            <w:tcW w:w="5103" w:type="dxa"/>
            <w:vAlign w:val="center"/>
          </w:tcPr>
          <w:p w14:paraId="6501215C" w14:textId="5C5E2EF4" w:rsidR="008E0118" w:rsidRPr="00E70229" w:rsidRDefault="008E0118" w:rsidP="00CE176F">
            <w:pPr>
              <w:rPr>
                <w:rFonts w:asciiTheme="minorHAnsi" w:hAnsiTheme="minorHAnsi" w:cstheme="minorHAnsi"/>
              </w:rPr>
            </w:pPr>
            <w:r w:rsidRPr="00E70229">
              <w:rPr>
                <w:rFonts w:asciiTheme="minorHAnsi" w:hAnsiTheme="minorHAnsi" w:cstheme="minorHAnsi"/>
              </w:rPr>
              <w:t>……. zł</w:t>
            </w:r>
          </w:p>
        </w:tc>
      </w:tr>
      <w:tr w:rsidR="00E70229" w:rsidRPr="00E70229" w14:paraId="18827991" w14:textId="77777777" w:rsidTr="008E0118">
        <w:trPr>
          <w:trHeight w:val="821"/>
        </w:trPr>
        <w:tc>
          <w:tcPr>
            <w:tcW w:w="328" w:type="dxa"/>
            <w:vAlign w:val="center"/>
          </w:tcPr>
          <w:p w14:paraId="72AD861E" w14:textId="243C1F35" w:rsidR="008E0118" w:rsidRPr="00E70229" w:rsidRDefault="008E0118" w:rsidP="00CE176F">
            <w:pPr>
              <w:rPr>
                <w:rFonts w:asciiTheme="minorHAnsi" w:hAnsiTheme="minorHAnsi" w:cstheme="minorHAnsi"/>
              </w:rPr>
            </w:pPr>
            <w:r w:rsidRPr="00E70229">
              <w:rPr>
                <w:rFonts w:asciiTheme="minorHAnsi" w:hAnsiTheme="minorHAnsi" w:cstheme="minorHAnsi"/>
              </w:rPr>
              <w:t>3</w:t>
            </w:r>
          </w:p>
        </w:tc>
        <w:tc>
          <w:tcPr>
            <w:tcW w:w="3495" w:type="dxa"/>
            <w:vAlign w:val="center"/>
          </w:tcPr>
          <w:p w14:paraId="05FF14C1" w14:textId="7D1CD44E" w:rsidR="008E0118" w:rsidRPr="00E70229" w:rsidRDefault="008E0118" w:rsidP="00E93A30">
            <w:pPr>
              <w:rPr>
                <w:rFonts w:asciiTheme="minorHAnsi" w:hAnsiTheme="minorHAnsi" w:cstheme="minorHAnsi"/>
              </w:rPr>
            </w:pPr>
            <w:r w:rsidRPr="00E70229">
              <w:rPr>
                <w:rFonts w:asciiTheme="minorHAnsi" w:hAnsiTheme="minorHAnsi" w:cstheme="minorHAnsi"/>
              </w:rPr>
              <w:t>Marka i model oferowanego samochodu</w:t>
            </w:r>
          </w:p>
        </w:tc>
        <w:tc>
          <w:tcPr>
            <w:tcW w:w="5103" w:type="dxa"/>
            <w:vAlign w:val="center"/>
          </w:tcPr>
          <w:p w14:paraId="25CBDA4D" w14:textId="093ED7C1" w:rsidR="008E0118" w:rsidRPr="00E70229" w:rsidRDefault="008E0118" w:rsidP="00CE176F">
            <w:pPr>
              <w:rPr>
                <w:rFonts w:asciiTheme="minorHAnsi" w:hAnsiTheme="minorHAnsi" w:cstheme="minorHAnsi"/>
              </w:rPr>
            </w:pPr>
            <w:r w:rsidRPr="00E70229">
              <w:rPr>
                <w:rFonts w:asciiTheme="minorHAnsi" w:hAnsiTheme="minorHAnsi" w:cstheme="minorHAnsi"/>
              </w:rPr>
              <w:t>……………..</w:t>
            </w:r>
          </w:p>
        </w:tc>
      </w:tr>
      <w:tr w:rsidR="00E70229" w:rsidRPr="00E70229" w14:paraId="49322C6B" w14:textId="77777777" w:rsidTr="008E0118">
        <w:trPr>
          <w:trHeight w:val="821"/>
        </w:trPr>
        <w:tc>
          <w:tcPr>
            <w:tcW w:w="328" w:type="dxa"/>
            <w:vAlign w:val="center"/>
          </w:tcPr>
          <w:p w14:paraId="10725142" w14:textId="77777777" w:rsidR="008E0118" w:rsidRPr="00E70229" w:rsidRDefault="008E0118" w:rsidP="00CE176F">
            <w:pPr>
              <w:rPr>
                <w:rFonts w:asciiTheme="minorHAnsi" w:hAnsiTheme="minorHAnsi" w:cstheme="minorHAnsi"/>
              </w:rPr>
            </w:pPr>
            <w:r w:rsidRPr="00E70229">
              <w:rPr>
                <w:rFonts w:asciiTheme="minorHAnsi" w:hAnsiTheme="minorHAnsi" w:cstheme="minorHAnsi"/>
              </w:rPr>
              <w:lastRenderedPageBreak/>
              <w:t>2</w:t>
            </w:r>
          </w:p>
        </w:tc>
        <w:tc>
          <w:tcPr>
            <w:tcW w:w="3495" w:type="dxa"/>
            <w:vAlign w:val="center"/>
          </w:tcPr>
          <w:p w14:paraId="0CA416D0" w14:textId="77777777" w:rsidR="008E0118" w:rsidRPr="00E70229" w:rsidRDefault="008E0118" w:rsidP="00CE176F">
            <w:pPr>
              <w:rPr>
                <w:rFonts w:asciiTheme="minorHAnsi" w:hAnsiTheme="minorHAnsi" w:cstheme="minorHAnsi"/>
              </w:rPr>
            </w:pPr>
            <w:r w:rsidRPr="00E70229">
              <w:rPr>
                <w:rFonts w:asciiTheme="minorHAnsi" w:hAnsiTheme="minorHAnsi" w:cstheme="minorHAnsi"/>
              </w:rPr>
              <w:t>Przebieg oferowanego samochodu w km</w:t>
            </w:r>
          </w:p>
        </w:tc>
        <w:tc>
          <w:tcPr>
            <w:tcW w:w="5103" w:type="dxa"/>
            <w:vAlign w:val="center"/>
          </w:tcPr>
          <w:p w14:paraId="0E0BE822" w14:textId="286BFCA9" w:rsidR="008E0118" w:rsidRPr="00E70229" w:rsidRDefault="008E0118" w:rsidP="00CE176F">
            <w:pPr>
              <w:rPr>
                <w:rFonts w:asciiTheme="minorHAnsi" w:hAnsiTheme="minorHAnsi" w:cstheme="minorHAnsi"/>
              </w:rPr>
            </w:pPr>
            <w:r w:rsidRPr="00E70229">
              <w:rPr>
                <w:rFonts w:asciiTheme="minorHAnsi" w:hAnsiTheme="minorHAnsi" w:cstheme="minorHAnsi"/>
              </w:rPr>
              <w:t>……. km</w:t>
            </w:r>
          </w:p>
        </w:tc>
      </w:tr>
      <w:tr w:rsidR="00E70229" w:rsidRPr="00E70229" w14:paraId="665639A0" w14:textId="77777777" w:rsidTr="008E0118">
        <w:trPr>
          <w:trHeight w:val="821"/>
        </w:trPr>
        <w:tc>
          <w:tcPr>
            <w:tcW w:w="328" w:type="dxa"/>
            <w:vAlign w:val="center"/>
          </w:tcPr>
          <w:p w14:paraId="24DEE741" w14:textId="77777777" w:rsidR="008E0118" w:rsidRPr="00E70229" w:rsidRDefault="008E0118" w:rsidP="00CE176F">
            <w:pPr>
              <w:rPr>
                <w:rFonts w:asciiTheme="minorHAnsi" w:hAnsiTheme="minorHAnsi" w:cstheme="minorHAnsi"/>
              </w:rPr>
            </w:pPr>
            <w:r w:rsidRPr="00E70229">
              <w:rPr>
                <w:rFonts w:asciiTheme="minorHAnsi" w:hAnsiTheme="minorHAnsi" w:cstheme="minorHAnsi"/>
              </w:rPr>
              <w:t>3</w:t>
            </w:r>
          </w:p>
        </w:tc>
        <w:tc>
          <w:tcPr>
            <w:tcW w:w="3495" w:type="dxa"/>
            <w:vAlign w:val="center"/>
          </w:tcPr>
          <w:p w14:paraId="165A6F0C" w14:textId="77777777" w:rsidR="008E0118" w:rsidRPr="00E70229" w:rsidRDefault="008E0118" w:rsidP="00CE176F">
            <w:pPr>
              <w:rPr>
                <w:rFonts w:asciiTheme="minorHAnsi" w:hAnsiTheme="minorHAnsi" w:cstheme="minorHAnsi"/>
              </w:rPr>
            </w:pPr>
            <w:r w:rsidRPr="00E70229">
              <w:rPr>
                <w:rFonts w:asciiTheme="minorHAnsi" w:hAnsiTheme="minorHAnsi" w:cstheme="minorHAnsi"/>
              </w:rPr>
              <w:t>Wiek oferowanego samochodu (data pierwszej rejestracji oznaczona w dowodzie rejestracyjnym)</w:t>
            </w:r>
          </w:p>
        </w:tc>
        <w:tc>
          <w:tcPr>
            <w:tcW w:w="5103" w:type="dxa"/>
            <w:vAlign w:val="center"/>
          </w:tcPr>
          <w:p w14:paraId="2662EF4F" w14:textId="772EA55C" w:rsidR="008E0118" w:rsidRPr="00E70229" w:rsidRDefault="008E0118" w:rsidP="00CE176F">
            <w:pPr>
              <w:rPr>
                <w:rFonts w:asciiTheme="minorHAnsi" w:hAnsiTheme="minorHAnsi" w:cstheme="minorHAnsi"/>
              </w:rPr>
            </w:pPr>
            <w:r w:rsidRPr="00E70229">
              <w:rPr>
                <w:rFonts w:asciiTheme="minorHAnsi" w:hAnsiTheme="minorHAnsi" w:cstheme="minorHAnsi"/>
              </w:rPr>
              <w:t>DD/MM/RRRR r.</w:t>
            </w:r>
          </w:p>
        </w:tc>
      </w:tr>
      <w:tr w:rsidR="008E0118" w:rsidRPr="00E70229" w14:paraId="30279311" w14:textId="77777777" w:rsidTr="008E0118">
        <w:trPr>
          <w:trHeight w:val="821"/>
        </w:trPr>
        <w:tc>
          <w:tcPr>
            <w:tcW w:w="328" w:type="dxa"/>
            <w:vAlign w:val="center"/>
          </w:tcPr>
          <w:p w14:paraId="14ED9DA6" w14:textId="77777777" w:rsidR="008E0118" w:rsidRPr="00E70229" w:rsidRDefault="008E0118" w:rsidP="00CE176F">
            <w:pPr>
              <w:rPr>
                <w:rFonts w:asciiTheme="minorHAnsi" w:hAnsiTheme="minorHAnsi" w:cstheme="minorHAnsi"/>
              </w:rPr>
            </w:pPr>
            <w:r w:rsidRPr="00E70229">
              <w:rPr>
                <w:rFonts w:asciiTheme="minorHAnsi" w:hAnsiTheme="minorHAnsi" w:cstheme="minorHAnsi"/>
              </w:rPr>
              <w:t>4</w:t>
            </w:r>
          </w:p>
        </w:tc>
        <w:tc>
          <w:tcPr>
            <w:tcW w:w="3495" w:type="dxa"/>
            <w:vAlign w:val="center"/>
          </w:tcPr>
          <w:p w14:paraId="7AC599B5" w14:textId="77777777" w:rsidR="008E0118" w:rsidRPr="00E70229" w:rsidRDefault="008E0118" w:rsidP="00CE176F">
            <w:pPr>
              <w:rPr>
                <w:rFonts w:asciiTheme="minorHAnsi" w:hAnsiTheme="minorHAnsi" w:cstheme="minorHAnsi"/>
              </w:rPr>
            </w:pPr>
            <w:r w:rsidRPr="00E70229">
              <w:rPr>
                <w:rFonts w:asciiTheme="minorHAnsi" w:hAnsiTheme="minorHAnsi" w:cstheme="minorHAnsi"/>
              </w:rPr>
              <w:t>Nadprzebieg, tj. stawka za 1 km w przypadku przekroczenia umownego limitu przebiegu kilometrów (ponad 60 000 km w całym okresie najmu), w polskich złotych brutto</w:t>
            </w:r>
          </w:p>
        </w:tc>
        <w:tc>
          <w:tcPr>
            <w:tcW w:w="5103" w:type="dxa"/>
            <w:vAlign w:val="center"/>
          </w:tcPr>
          <w:p w14:paraId="09A69BA2" w14:textId="0FBB8C7A" w:rsidR="008E0118" w:rsidRPr="00E70229" w:rsidRDefault="008E0118" w:rsidP="00CE176F">
            <w:pPr>
              <w:rPr>
                <w:rFonts w:asciiTheme="minorHAnsi" w:hAnsiTheme="minorHAnsi" w:cstheme="minorHAnsi"/>
              </w:rPr>
            </w:pPr>
            <w:r w:rsidRPr="00E70229">
              <w:rPr>
                <w:rFonts w:asciiTheme="minorHAnsi" w:hAnsiTheme="minorHAnsi" w:cstheme="minorHAnsi"/>
              </w:rPr>
              <w:t>……. zł</w:t>
            </w:r>
          </w:p>
        </w:tc>
      </w:tr>
    </w:tbl>
    <w:p w14:paraId="76E664D1" w14:textId="77777777" w:rsidR="00E93A30" w:rsidRPr="00E70229" w:rsidRDefault="00E93A30" w:rsidP="00954A31">
      <w:pPr>
        <w:spacing w:line="276" w:lineRule="auto"/>
        <w:rPr>
          <w:rFonts w:asciiTheme="minorHAnsi" w:hAnsiTheme="minorHAnsi" w:cstheme="minorHAnsi"/>
        </w:rPr>
      </w:pPr>
    </w:p>
    <w:p w14:paraId="7FB69AA9" w14:textId="77777777" w:rsidR="00E93A30" w:rsidRPr="00E70229" w:rsidRDefault="00E93A30" w:rsidP="00954A31">
      <w:pPr>
        <w:spacing w:line="276" w:lineRule="auto"/>
        <w:rPr>
          <w:rFonts w:asciiTheme="minorHAnsi" w:hAnsiTheme="minorHAnsi" w:cstheme="minorHAnsi"/>
        </w:rPr>
      </w:pPr>
    </w:p>
    <w:p w14:paraId="0936063B" w14:textId="77777777" w:rsidR="00127F29" w:rsidRPr="00E70229" w:rsidRDefault="00127F29" w:rsidP="00127F29">
      <w:pPr>
        <w:spacing w:after="200" w:line="276" w:lineRule="auto"/>
        <w:rPr>
          <w:rFonts w:asciiTheme="minorHAnsi" w:eastAsia="Arial" w:hAnsiTheme="minorHAnsi" w:cstheme="minorHAnsi"/>
          <w:b/>
        </w:rPr>
      </w:pPr>
      <w:r w:rsidRPr="00E70229">
        <w:rPr>
          <w:rFonts w:asciiTheme="minorHAnsi" w:hAnsiTheme="minorHAnsi" w:cstheme="minorHAnsi"/>
          <w:b/>
        </w:rPr>
        <w:t>4.</w:t>
      </w:r>
      <w:r w:rsidRPr="00E70229">
        <w:rPr>
          <w:rFonts w:asciiTheme="minorHAnsi" w:eastAsia="Calibri" w:hAnsiTheme="minorHAnsi" w:cstheme="minorHAnsi"/>
          <w:b/>
        </w:rPr>
        <w:t xml:space="preserve"> Data i </w:t>
      </w:r>
      <w:r w:rsidRPr="00E70229">
        <w:rPr>
          <w:rFonts w:asciiTheme="minorHAnsi" w:hAnsiTheme="minorHAnsi" w:cstheme="minorHAnsi"/>
          <w:b/>
        </w:rPr>
        <w:t>Podpis/y Wykonawcy:</w:t>
      </w:r>
      <w:r w:rsidRPr="00E70229">
        <w:rPr>
          <w:rFonts w:asciiTheme="minorHAnsi" w:hAnsiTheme="minorHAnsi" w:cstheme="minorHAnsi"/>
          <w:b/>
        </w:rPr>
        <w:tab/>
      </w:r>
    </w:p>
    <w:p w14:paraId="690DA28C" w14:textId="77777777" w:rsidR="00954A31" w:rsidRPr="00E70229" w:rsidRDefault="00954A31" w:rsidP="00D95445">
      <w:pPr>
        <w:spacing w:after="200" w:line="276" w:lineRule="auto"/>
        <w:ind w:right="1"/>
        <w:jc w:val="both"/>
        <w:rPr>
          <w:rFonts w:asciiTheme="minorHAnsi" w:eastAsia="Arial" w:hAnsiTheme="minorHAnsi" w:cstheme="minorHAnsi"/>
          <w:b/>
        </w:rPr>
      </w:pPr>
    </w:p>
    <w:p w14:paraId="71008706" w14:textId="5BEAE082" w:rsidR="00127F29" w:rsidRPr="00E70229" w:rsidRDefault="00127F29" w:rsidP="00D95445">
      <w:pPr>
        <w:spacing w:after="200" w:line="276" w:lineRule="auto"/>
        <w:ind w:right="1"/>
        <w:jc w:val="both"/>
        <w:rPr>
          <w:rFonts w:asciiTheme="minorHAnsi" w:hAnsiTheme="minorHAnsi" w:cstheme="minorHAnsi"/>
        </w:rPr>
      </w:pPr>
      <w:r w:rsidRPr="00E70229">
        <w:rPr>
          <w:rFonts w:asciiTheme="minorHAnsi" w:eastAsia="Arial" w:hAnsiTheme="minorHAnsi" w:cstheme="minorHAnsi"/>
          <w:b/>
        </w:rPr>
        <w:t>……………………………………………………………………..</w:t>
      </w:r>
    </w:p>
    <w:sectPr w:rsidR="00127F29" w:rsidRPr="00E702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6B69A" w14:textId="77777777" w:rsidR="005010AC" w:rsidRDefault="005010AC" w:rsidP="00920454">
      <w:r>
        <w:separator/>
      </w:r>
    </w:p>
  </w:endnote>
  <w:endnote w:type="continuationSeparator" w:id="0">
    <w:p w14:paraId="3304840E" w14:textId="77777777" w:rsidR="005010AC" w:rsidRDefault="005010AC" w:rsidP="0092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Ubuntu">
    <w:panose1 w:val="020B0504030602030204"/>
    <w:charset w:val="EE"/>
    <w:family w:val="swiss"/>
    <w:pitch w:val="variable"/>
    <w:sig w:usb0="E00002FF" w:usb1="5000205B" w:usb2="00000000" w:usb3="00000000" w:csb0="0000009F" w:csb1="00000000"/>
  </w:font>
  <w:font w:name="ヒラギノ角ゴ Pro W3">
    <w:charset w:val="EE"/>
    <w:family w:val="roman"/>
    <w:pitch w:val="default"/>
  </w:font>
  <w:font w:name="Arial">
    <w:panose1 w:val="020B0604020202020204"/>
    <w:charset w:val="EE"/>
    <w:family w:val="swiss"/>
    <w:pitch w:val="variable"/>
    <w:sig w:usb0="E0002EFF" w:usb1="C000785B" w:usb2="00000009" w:usb3="00000000" w:csb0="000001FF" w:csb1="00000000"/>
  </w:font>
  <w:font w:name="Montserrat">
    <w:panose1 w:val="00000500000000000000"/>
    <w:charset w:val="EE"/>
    <w:family w:val="auto"/>
    <w:pitch w:val="variable"/>
    <w:sig w:usb0="2000020F" w:usb1="00000003" w:usb2="00000000" w:usb3="00000000" w:csb0="00000197"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3DDA6" w14:textId="77777777" w:rsidR="005010AC" w:rsidRDefault="005010AC" w:rsidP="00920454">
      <w:r>
        <w:separator/>
      </w:r>
    </w:p>
  </w:footnote>
  <w:footnote w:type="continuationSeparator" w:id="0">
    <w:p w14:paraId="22F89D9D" w14:textId="77777777" w:rsidR="005010AC" w:rsidRDefault="005010AC" w:rsidP="00920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20A73"/>
    <w:multiLevelType w:val="hybridMultilevel"/>
    <w:tmpl w:val="D47EA236"/>
    <w:lvl w:ilvl="0" w:tplc="92C2930C">
      <w:start w:val="1"/>
      <w:numFmt w:val="decimal"/>
      <w:lvlText w:val="%1."/>
      <w:lvlJc w:val="left"/>
      <w:pPr>
        <w:ind w:left="720" w:hanging="360"/>
      </w:pPr>
      <w:rPr>
        <w:rFonts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CE074F"/>
    <w:multiLevelType w:val="multilevel"/>
    <w:tmpl w:val="0276BE88"/>
    <w:lvl w:ilvl="0">
      <w:start w:val="1"/>
      <w:numFmt w:val="decimal"/>
      <w:lvlText w:val="%1."/>
      <w:lvlJc w:val="left"/>
      <w:pPr>
        <w:ind w:left="360" w:hanging="360"/>
      </w:pPr>
      <w:rPr>
        <w:b w:val="0"/>
        <w:i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1CF758C"/>
    <w:multiLevelType w:val="hybridMultilevel"/>
    <w:tmpl w:val="8BB40FB2"/>
    <w:lvl w:ilvl="0" w:tplc="6F6E4E1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7772C5"/>
    <w:multiLevelType w:val="hybridMultilevel"/>
    <w:tmpl w:val="61A46A9A"/>
    <w:lvl w:ilvl="0" w:tplc="04150011">
      <w:start w:val="1"/>
      <w:numFmt w:val="decimal"/>
      <w:lvlText w:val="%1)"/>
      <w:lvlJc w:val="left"/>
      <w:pPr>
        <w:ind w:left="100" w:hanging="360"/>
      </w:pPr>
      <w:rPr>
        <w:rFonts w:hint="default"/>
      </w:rPr>
    </w:lvl>
    <w:lvl w:ilvl="1" w:tplc="04150019" w:tentative="1">
      <w:start w:val="1"/>
      <w:numFmt w:val="lowerLetter"/>
      <w:lvlText w:val="%2."/>
      <w:lvlJc w:val="left"/>
      <w:pPr>
        <w:ind w:left="820" w:hanging="360"/>
      </w:pPr>
    </w:lvl>
    <w:lvl w:ilvl="2" w:tplc="0415001B" w:tentative="1">
      <w:start w:val="1"/>
      <w:numFmt w:val="lowerRoman"/>
      <w:lvlText w:val="%3."/>
      <w:lvlJc w:val="right"/>
      <w:pPr>
        <w:ind w:left="1540" w:hanging="180"/>
      </w:pPr>
    </w:lvl>
    <w:lvl w:ilvl="3" w:tplc="0415000F" w:tentative="1">
      <w:start w:val="1"/>
      <w:numFmt w:val="decimal"/>
      <w:lvlText w:val="%4."/>
      <w:lvlJc w:val="left"/>
      <w:pPr>
        <w:ind w:left="2260" w:hanging="360"/>
      </w:pPr>
    </w:lvl>
    <w:lvl w:ilvl="4" w:tplc="04150019" w:tentative="1">
      <w:start w:val="1"/>
      <w:numFmt w:val="lowerLetter"/>
      <w:lvlText w:val="%5."/>
      <w:lvlJc w:val="left"/>
      <w:pPr>
        <w:ind w:left="2980" w:hanging="360"/>
      </w:pPr>
    </w:lvl>
    <w:lvl w:ilvl="5" w:tplc="0415001B" w:tentative="1">
      <w:start w:val="1"/>
      <w:numFmt w:val="lowerRoman"/>
      <w:lvlText w:val="%6."/>
      <w:lvlJc w:val="right"/>
      <w:pPr>
        <w:ind w:left="3700" w:hanging="180"/>
      </w:pPr>
    </w:lvl>
    <w:lvl w:ilvl="6" w:tplc="0415000F" w:tentative="1">
      <w:start w:val="1"/>
      <w:numFmt w:val="decimal"/>
      <w:lvlText w:val="%7."/>
      <w:lvlJc w:val="left"/>
      <w:pPr>
        <w:ind w:left="4420" w:hanging="360"/>
      </w:pPr>
    </w:lvl>
    <w:lvl w:ilvl="7" w:tplc="04150019" w:tentative="1">
      <w:start w:val="1"/>
      <w:numFmt w:val="lowerLetter"/>
      <w:lvlText w:val="%8."/>
      <w:lvlJc w:val="left"/>
      <w:pPr>
        <w:ind w:left="5140" w:hanging="360"/>
      </w:pPr>
    </w:lvl>
    <w:lvl w:ilvl="8" w:tplc="0415001B" w:tentative="1">
      <w:start w:val="1"/>
      <w:numFmt w:val="lowerRoman"/>
      <w:lvlText w:val="%9."/>
      <w:lvlJc w:val="right"/>
      <w:pPr>
        <w:ind w:left="5860" w:hanging="180"/>
      </w:pPr>
    </w:lvl>
  </w:abstractNum>
  <w:abstractNum w:abstractNumId="4" w15:restartNumberingAfterBreak="0">
    <w:nsid w:val="1550589F"/>
    <w:multiLevelType w:val="hybridMultilevel"/>
    <w:tmpl w:val="960AAC32"/>
    <w:lvl w:ilvl="0" w:tplc="D7B6056E">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5" w15:restartNumberingAfterBreak="0">
    <w:nsid w:val="1E8F0FE1"/>
    <w:multiLevelType w:val="hybridMultilevel"/>
    <w:tmpl w:val="0EBEECD2"/>
    <w:lvl w:ilvl="0" w:tplc="B4CA5610">
      <w:start w:val="1"/>
      <w:numFmt w:val="decimal"/>
      <w:lvlText w:val="%1."/>
      <w:lvlJc w:val="left"/>
      <w:pPr>
        <w:ind w:left="100" w:hanging="360"/>
      </w:pPr>
      <w:rPr>
        <w:rFonts w:hint="default"/>
      </w:rPr>
    </w:lvl>
    <w:lvl w:ilvl="1" w:tplc="04150019" w:tentative="1">
      <w:start w:val="1"/>
      <w:numFmt w:val="lowerLetter"/>
      <w:lvlText w:val="%2."/>
      <w:lvlJc w:val="left"/>
      <w:pPr>
        <w:ind w:left="820" w:hanging="360"/>
      </w:pPr>
    </w:lvl>
    <w:lvl w:ilvl="2" w:tplc="0415001B" w:tentative="1">
      <w:start w:val="1"/>
      <w:numFmt w:val="lowerRoman"/>
      <w:lvlText w:val="%3."/>
      <w:lvlJc w:val="right"/>
      <w:pPr>
        <w:ind w:left="1540" w:hanging="180"/>
      </w:pPr>
    </w:lvl>
    <w:lvl w:ilvl="3" w:tplc="0415000F" w:tentative="1">
      <w:start w:val="1"/>
      <w:numFmt w:val="decimal"/>
      <w:lvlText w:val="%4."/>
      <w:lvlJc w:val="left"/>
      <w:pPr>
        <w:ind w:left="2260" w:hanging="360"/>
      </w:pPr>
    </w:lvl>
    <w:lvl w:ilvl="4" w:tplc="04150019" w:tentative="1">
      <w:start w:val="1"/>
      <w:numFmt w:val="lowerLetter"/>
      <w:lvlText w:val="%5."/>
      <w:lvlJc w:val="left"/>
      <w:pPr>
        <w:ind w:left="2980" w:hanging="360"/>
      </w:pPr>
    </w:lvl>
    <w:lvl w:ilvl="5" w:tplc="0415001B" w:tentative="1">
      <w:start w:val="1"/>
      <w:numFmt w:val="lowerRoman"/>
      <w:lvlText w:val="%6."/>
      <w:lvlJc w:val="right"/>
      <w:pPr>
        <w:ind w:left="3700" w:hanging="180"/>
      </w:pPr>
    </w:lvl>
    <w:lvl w:ilvl="6" w:tplc="0415000F" w:tentative="1">
      <w:start w:val="1"/>
      <w:numFmt w:val="decimal"/>
      <w:lvlText w:val="%7."/>
      <w:lvlJc w:val="left"/>
      <w:pPr>
        <w:ind w:left="4420" w:hanging="360"/>
      </w:pPr>
    </w:lvl>
    <w:lvl w:ilvl="7" w:tplc="04150019" w:tentative="1">
      <w:start w:val="1"/>
      <w:numFmt w:val="lowerLetter"/>
      <w:lvlText w:val="%8."/>
      <w:lvlJc w:val="left"/>
      <w:pPr>
        <w:ind w:left="5140" w:hanging="360"/>
      </w:pPr>
    </w:lvl>
    <w:lvl w:ilvl="8" w:tplc="0415001B" w:tentative="1">
      <w:start w:val="1"/>
      <w:numFmt w:val="lowerRoman"/>
      <w:lvlText w:val="%9."/>
      <w:lvlJc w:val="right"/>
      <w:pPr>
        <w:ind w:left="5860" w:hanging="180"/>
      </w:pPr>
    </w:lvl>
  </w:abstractNum>
  <w:abstractNum w:abstractNumId="6" w15:restartNumberingAfterBreak="0">
    <w:nsid w:val="28E62FE6"/>
    <w:multiLevelType w:val="hybridMultilevel"/>
    <w:tmpl w:val="1CF2D688"/>
    <w:lvl w:ilvl="0" w:tplc="CDFE1380">
      <w:start w:val="1"/>
      <w:numFmt w:val="decimal"/>
      <w:lvlText w:val="%1)"/>
      <w:lvlJc w:val="left"/>
      <w:pPr>
        <w:ind w:left="142" w:hanging="360"/>
      </w:pPr>
      <w:rPr>
        <w:rFonts w:hint="default"/>
        <w:b w:val="0"/>
        <w:color w:val="auto"/>
      </w:rPr>
    </w:lvl>
    <w:lvl w:ilvl="1" w:tplc="04150019" w:tentative="1">
      <w:start w:val="1"/>
      <w:numFmt w:val="lowerLetter"/>
      <w:lvlText w:val="%2."/>
      <w:lvlJc w:val="left"/>
      <w:pPr>
        <w:ind w:left="862" w:hanging="360"/>
      </w:pPr>
    </w:lvl>
    <w:lvl w:ilvl="2" w:tplc="0415001B" w:tentative="1">
      <w:start w:val="1"/>
      <w:numFmt w:val="lowerRoman"/>
      <w:lvlText w:val="%3."/>
      <w:lvlJc w:val="right"/>
      <w:pPr>
        <w:ind w:left="1582" w:hanging="180"/>
      </w:pPr>
    </w:lvl>
    <w:lvl w:ilvl="3" w:tplc="0415000F" w:tentative="1">
      <w:start w:val="1"/>
      <w:numFmt w:val="decimal"/>
      <w:lvlText w:val="%4."/>
      <w:lvlJc w:val="left"/>
      <w:pPr>
        <w:ind w:left="2302" w:hanging="360"/>
      </w:pPr>
    </w:lvl>
    <w:lvl w:ilvl="4" w:tplc="04150019" w:tentative="1">
      <w:start w:val="1"/>
      <w:numFmt w:val="lowerLetter"/>
      <w:lvlText w:val="%5."/>
      <w:lvlJc w:val="left"/>
      <w:pPr>
        <w:ind w:left="3022" w:hanging="360"/>
      </w:pPr>
    </w:lvl>
    <w:lvl w:ilvl="5" w:tplc="0415001B" w:tentative="1">
      <w:start w:val="1"/>
      <w:numFmt w:val="lowerRoman"/>
      <w:lvlText w:val="%6."/>
      <w:lvlJc w:val="right"/>
      <w:pPr>
        <w:ind w:left="3742" w:hanging="180"/>
      </w:pPr>
    </w:lvl>
    <w:lvl w:ilvl="6" w:tplc="0415000F" w:tentative="1">
      <w:start w:val="1"/>
      <w:numFmt w:val="decimal"/>
      <w:lvlText w:val="%7."/>
      <w:lvlJc w:val="left"/>
      <w:pPr>
        <w:ind w:left="4462" w:hanging="360"/>
      </w:pPr>
    </w:lvl>
    <w:lvl w:ilvl="7" w:tplc="04150019" w:tentative="1">
      <w:start w:val="1"/>
      <w:numFmt w:val="lowerLetter"/>
      <w:lvlText w:val="%8."/>
      <w:lvlJc w:val="left"/>
      <w:pPr>
        <w:ind w:left="5182" w:hanging="360"/>
      </w:pPr>
    </w:lvl>
    <w:lvl w:ilvl="8" w:tplc="0415001B" w:tentative="1">
      <w:start w:val="1"/>
      <w:numFmt w:val="lowerRoman"/>
      <w:lvlText w:val="%9."/>
      <w:lvlJc w:val="right"/>
      <w:pPr>
        <w:ind w:left="5902" w:hanging="180"/>
      </w:pPr>
    </w:lvl>
  </w:abstractNum>
  <w:abstractNum w:abstractNumId="7" w15:restartNumberingAfterBreak="0">
    <w:nsid w:val="33893DD9"/>
    <w:multiLevelType w:val="hybridMultilevel"/>
    <w:tmpl w:val="B0B8F36E"/>
    <w:lvl w:ilvl="0" w:tplc="395AAC5C">
      <w:start w:val="1"/>
      <w:numFmt w:val="decimal"/>
      <w:lvlText w:val="%1."/>
      <w:lvlJc w:val="left"/>
      <w:pPr>
        <w:ind w:left="22" w:hanging="360"/>
      </w:pPr>
      <w:rPr>
        <w:rFonts w:hint="default"/>
      </w:rPr>
    </w:lvl>
    <w:lvl w:ilvl="1" w:tplc="04150019" w:tentative="1">
      <w:start w:val="1"/>
      <w:numFmt w:val="lowerLetter"/>
      <w:lvlText w:val="%2."/>
      <w:lvlJc w:val="left"/>
      <w:pPr>
        <w:ind w:left="742" w:hanging="360"/>
      </w:pPr>
    </w:lvl>
    <w:lvl w:ilvl="2" w:tplc="0415001B" w:tentative="1">
      <w:start w:val="1"/>
      <w:numFmt w:val="lowerRoman"/>
      <w:lvlText w:val="%3."/>
      <w:lvlJc w:val="right"/>
      <w:pPr>
        <w:ind w:left="1462" w:hanging="180"/>
      </w:pPr>
    </w:lvl>
    <w:lvl w:ilvl="3" w:tplc="0415000F" w:tentative="1">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8" w15:restartNumberingAfterBreak="0">
    <w:nsid w:val="36D2584B"/>
    <w:multiLevelType w:val="hybridMultilevel"/>
    <w:tmpl w:val="938AAC5C"/>
    <w:lvl w:ilvl="0" w:tplc="EA0C852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76005A"/>
    <w:multiLevelType w:val="hybridMultilevel"/>
    <w:tmpl w:val="C130D58C"/>
    <w:lvl w:ilvl="0" w:tplc="DD8858C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9C1F5B"/>
    <w:multiLevelType w:val="hybridMultilevel"/>
    <w:tmpl w:val="015445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BE4010"/>
    <w:multiLevelType w:val="hybridMultilevel"/>
    <w:tmpl w:val="08AAAB2A"/>
    <w:lvl w:ilvl="0" w:tplc="1A0229E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1B461E9"/>
    <w:multiLevelType w:val="hybridMultilevel"/>
    <w:tmpl w:val="56A093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845390"/>
    <w:multiLevelType w:val="hybridMultilevel"/>
    <w:tmpl w:val="0D5CCBA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44B643EF"/>
    <w:multiLevelType w:val="hybridMultilevel"/>
    <w:tmpl w:val="E41C8B40"/>
    <w:lvl w:ilvl="0" w:tplc="93F8F4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E04F8B"/>
    <w:multiLevelType w:val="hybridMultilevel"/>
    <w:tmpl w:val="015445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845182F"/>
    <w:multiLevelType w:val="hybridMultilevel"/>
    <w:tmpl w:val="F4528DCE"/>
    <w:lvl w:ilvl="0" w:tplc="86223F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9986781"/>
    <w:multiLevelType w:val="hybridMultilevel"/>
    <w:tmpl w:val="5612437C"/>
    <w:lvl w:ilvl="0" w:tplc="7898DA7C">
      <w:start w:val="1"/>
      <w:numFmt w:val="decimal"/>
      <w:lvlText w:val="%1."/>
      <w:lvlJc w:val="left"/>
      <w:pPr>
        <w:ind w:left="379" w:hanging="360"/>
      </w:pPr>
      <w:rPr>
        <w:rFonts w:hint="default"/>
      </w:rPr>
    </w:lvl>
    <w:lvl w:ilvl="1" w:tplc="04150019" w:tentative="1">
      <w:start w:val="1"/>
      <w:numFmt w:val="lowerLetter"/>
      <w:lvlText w:val="%2."/>
      <w:lvlJc w:val="left"/>
      <w:pPr>
        <w:ind w:left="1099" w:hanging="360"/>
      </w:pPr>
    </w:lvl>
    <w:lvl w:ilvl="2" w:tplc="0415001B" w:tentative="1">
      <w:start w:val="1"/>
      <w:numFmt w:val="lowerRoman"/>
      <w:lvlText w:val="%3."/>
      <w:lvlJc w:val="right"/>
      <w:pPr>
        <w:ind w:left="1819" w:hanging="180"/>
      </w:pPr>
    </w:lvl>
    <w:lvl w:ilvl="3" w:tplc="0415000F" w:tentative="1">
      <w:start w:val="1"/>
      <w:numFmt w:val="decimal"/>
      <w:lvlText w:val="%4."/>
      <w:lvlJc w:val="left"/>
      <w:pPr>
        <w:ind w:left="2539" w:hanging="360"/>
      </w:pPr>
    </w:lvl>
    <w:lvl w:ilvl="4" w:tplc="04150019" w:tentative="1">
      <w:start w:val="1"/>
      <w:numFmt w:val="lowerLetter"/>
      <w:lvlText w:val="%5."/>
      <w:lvlJc w:val="left"/>
      <w:pPr>
        <w:ind w:left="3259" w:hanging="360"/>
      </w:pPr>
    </w:lvl>
    <w:lvl w:ilvl="5" w:tplc="0415001B" w:tentative="1">
      <w:start w:val="1"/>
      <w:numFmt w:val="lowerRoman"/>
      <w:lvlText w:val="%6."/>
      <w:lvlJc w:val="right"/>
      <w:pPr>
        <w:ind w:left="3979" w:hanging="180"/>
      </w:pPr>
    </w:lvl>
    <w:lvl w:ilvl="6" w:tplc="0415000F" w:tentative="1">
      <w:start w:val="1"/>
      <w:numFmt w:val="decimal"/>
      <w:lvlText w:val="%7."/>
      <w:lvlJc w:val="left"/>
      <w:pPr>
        <w:ind w:left="4699" w:hanging="360"/>
      </w:pPr>
    </w:lvl>
    <w:lvl w:ilvl="7" w:tplc="04150019" w:tentative="1">
      <w:start w:val="1"/>
      <w:numFmt w:val="lowerLetter"/>
      <w:lvlText w:val="%8."/>
      <w:lvlJc w:val="left"/>
      <w:pPr>
        <w:ind w:left="5419" w:hanging="360"/>
      </w:pPr>
    </w:lvl>
    <w:lvl w:ilvl="8" w:tplc="0415001B" w:tentative="1">
      <w:start w:val="1"/>
      <w:numFmt w:val="lowerRoman"/>
      <w:lvlText w:val="%9."/>
      <w:lvlJc w:val="right"/>
      <w:pPr>
        <w:ind w:left="6139" w:hanging="180"/>
      </w:pPr>
    </w:lvl>
  </w:abstractNum>
  <w:abstractNum w:abstractNumId="18" w15:restartNumberingAfterBreak="0">
    <w:nsid w:val="5BA1061A"/>
    <w:multiLevelType w:val="hybridMultilevel"/>
    <w:tmpl w:val="0EBEECD2"/>
    <w:lvl w:ilvl="0" w:tplc="B4CA5610">
      <w:start w:val="1"/>
      <w:numFmt w:val="decimal"/>
      <w:lvlText w:val="%1."/>
      <w:lvlJc w:val="left"/>
      <w:pPr>
        <w:ind w:left="100" w:hanging="360"/>
      </w:pPr>
      <w:rPr>
        <w:rFonts w:hint="default"/>
      </w:rPr>
    </w:lvl>
    <w:lvl w:ilvl="1" w:tplc="04150019" w:tentative="1">
      <w:start w:val="1"/>
      <w:numFmt w:val="lowerLetter"/>
      <w:lvlText w:val="%2."/>
      <w:lvlJc w:val="left"/>
      <w:pPr>
        <w:ind w:left="820" w:hanging="360"/>
      </w:pPr>
    </w:lvl>
    <w:lvl w:ilvl="2" w:tplc="0415001B" w:tentative="1">
      <w:start w:val="1"/>
      <w:numFmt w:val="lowerRoman"/>
      <w:lvlText w:val="%3."/>
      <w:lvlJc w:val="right"/>
      <w:pPr>
        <w:ind w:left="1540" w:hanging="180"/>
      </w:pPr>
    </w:lvl>
    <w:lvl w:ilvl="3" w:tplc="0415000F" w:tentative="1">
      <w:start w:val="1"/>
      <w:numFmt w:val="decimal"/>
      <w:lvlText w:val="%4."/>
      <w:lvlJc w:val="left"/>
      <w:pPr>
        <w:ind w:left="2260" w:hanging="360"/>
      </w:pPr>
    </w:lvl>
    <w:lvl w:ilvl="4" w:tplc="04150019" w:tentative="1">
      <w:start w:val="1"/>
      <w:numFmt w:val="lowerLetter"/>
      <w:lvlText w:val="%5."/>
      <w:lvlJc w:val="left"/>
      <w:pPr>
        <w:ind w:left="2980" w:hanging="360"/>
      </w:pPr>
    </w:lvl>
    <w:lvl w:ilvl="5" w:tplc="0415001B" w:tentative="1">
      <w:start w:val="1"/>
      <w:numFmt w:val="lowerRoman"/>
      <w:lvlText w:val="%6."/>
      <w:lvlJc w:val="right"/>
      <w:pPr>
        <w:ind w:left="3700" w:hanging="180"/>
      </w:pPr>
    </w:lvl>
    <w:lvl w:ilvl="6" w:tplc="0415000F" w:tentative="1">
      <w:start w:val="1"/>
      <w:numFmt w:val="decimal"/>
      <w:lvlText w:val="%7."/>
      <w:lvlJc w:val="left"/>
      <w:pPr>
        <w:ind w:left="4420" w:hanging="360"/>
      </w:pPr>
    </w:lvl>
    <w:lvl w:ilvl="7" w:tplc="04150019" w:tentative="1">
      <w:start w:val="1"/>
      <w:numFmt w:val="lowerLetter"/>
      <w:lvlText w:val="%8."/>
      <w:lvlJc w:val="left"/>
      <w:pPr>
        <w:ind w:left="5140" w:hanging="360"/>
      </w:pPr>
    </w:lvl>
    <w:lvl w:ilvl="8" w:tplc="0415001B" w:tentative="1">
      <w:start w:val="1"/>
      <w:numFmt w:val="lowerRoman"/>
      <w:lvlText w:val="%9."/>
      <w:lvlJc w:val="right"/>
      <w:pPr>
        <w:ind w:left="5860" w:hanging="180"/>
      </w:pPr>
    </w:lvl>
  </w:abstractNum>
  <w:abstractNum w:abstractNumId="19" w15:restartNumberingAfterBreak="0">
    <w:nsid w:val="5BB3211D"/>
    <w:multiLevelType w:val="hybridMultilevel"/>
    <w:tmpl w:val="8AB0FA48"/>
    <w:lvl w:ilvl="0" w:tplc="4828A910">
      <w:start w:val="1"/>
      <w:numFmt w:val="decimal"/>
      <w:lvlText w:val="%1)"/>
      <w:lvlJc w:val="left"/>
      <w:pPr>
        <w:ind w:left="502" w:hanging="360"/>
      </w:pPr>
      <w:rPr>
        <w:rFonts w:hint="default"/>
        <w:b w:val="0"/>
        <w:color w:val="auto"/>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5C4C276F"/>
    <w:multiLevelType w:val="hybridMultilevel"/>
    <w:tmpl w:val="BB565242"/>
    <w:lvl w:ilvl="0" w:tplc="04150011">
      <w:start w:val="1"/>
      <w:numFmt w:val="decimal"/>
      <w:lvlText w:val="%1)"/>
      <w:lvlJc w:val="left"/>
      <w:pPr>
        <w:ind w:left="720" w:hanging="360"/>
      </w:pPr>
    </w:lvl>
    <w:lvl w:ilvl="1" w:tplc="234EE44E">
      <w:numFmt w:val="bullet"/>
      <w:lvlText w:val="•"/>
      <w:lvlJc w:val="left"/>
      <w:pPr>
        <w:ind w:left="1785" w:hanging="705"/>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E8D190F"/>
    <w:multiLevelType w:val="hybridMultilevel"/>
    <w:tmpl w:val="2F809B78"/>
    <w:lvl w:ilvl="0" w:tplc="E684DCC6">
      <w:start w:val="1"/>
      <w:numFmt w:val="bullet"/>
      <w:lvlText w:val="₋"/>
      <w:lvlJc w:val="left"/>
      <w:pPr>
        <w:ind w:left="680" w:hanging="360"/>
      </w:pPr>
      <w:rPr>
        <w:rFonts w:ascii="Calibri" w:hAnsi="Calibri" w:hint="default"/>
      </w:rPr>
    </w:lvl>
    <w:lvl w:ilvl="1" w:tplc="04150003" w:tentative="1">
      <w:start w:val="1"/>
      <w:numFmt w:val="bullet"/>
      <w:lvlText w:val="o"/>
      <w:lvlJc w:val="left"/>
      <w:pPr>
        <w:ind w:left="1400" w:hanging="360"/>
      </w:pPr>
      <w:rPr>
        <w:rFonts w:ascii="Courier New" w:hAnsi="Courier New" w:cs="Courier New" w:hint="default"/>
      </w:rPr>
    </w:lvl>
    <w:lvl w:ilvl="2" w:tplc="04150005" w:tentative="1">
      <w:start w:val="1"/>
      <w:numFmt w:val="bullet"/>
      <w:lvlText w:val=""/>
      <w:lvlJc w:val="left"/>
      <w:pPr>
        <w:ind w:left="2120" w:hanging="360"/>
      </w:pPr>
      <w:rPr>
        <w:rFonts w:ascii="Wingdings" w:hAnsi="Wingdings" w:hint="default"/>
      </w:rPr>
    </w:lvl>
    <w:lvl w:ilvl="3" w:tplc="04150001" w:tentative="1">
      <w:start w:val="1"/>
      <w:numFmt w:val="bullet"/>
      <w:lvlText w:val=""/>
      <w:lvlJc w:val="left"/>
      <w:pPr>
        <w:ind w:left="2840" w:hanging="360"/>
      </w:pPr>
      <w:rPr>
        <w:rFonts w:ascii="Symbol" w:hAnsi="Symbol" w:hint="default"/>
      </w:rPr>
    </w:lvl>
    <w:lvl w:ilvl="4" w:tplc="04150003" w:tentative="1">
      <w:start w:val="1"/>
      <w:numFmt w:val="bullet"/>
      <w:lvlText w:val="o"/>
      <w:lvlJc w:val="left"/>
      <w:pPr>
        <w:ind w:left="3560" w:hanging="360"/>
      </w:pPr>
      <w:rPr>
        <w:rFonts w:ascii="Courier New" w:hAnsi="Courier New" w:cs="Courier New" w:hint="default"/>
      </w:rPr>
    </w:lvl>
    <w:lvl w:ilvl="5" w:tplc="04150005" w:tentative="1">
      <w:start w:val="1"/>
      <w:numFmt w:val="bullet"/>
      <w:lvlText w:val=""/>
      <w:lvlJc w:val="left"/>
      <w:pPr>
        <w:ind w:left="4280" w:hanging="360"/>
      </w:pPr>
      <w:rPr>
        <w:rFonts w:ascii="Wingdings" w:hAnsi="Wingdings" w:hint="default"/>
      </w:rPr>
    </w:lvl>
    <w:lvl w:ilvl="6" w:tplc="04150001" w:tentative="1">
      <w:start w:val="1"/>
      <w:numFmt w:val="bullet"/>
      <w:lvlText w:val=""/>
      <w:lvlJc w:val="left"/>
      <w:pPr>
        <w:ind w:left="5000" w:hanging="360"/>
      </w:pPr>
      <w:rPr>
        <w:rFonts w:ascii="Symbol" w:hAnsi="Symbol" w:hint="default"/>
      </w:rPr>
    </w:lvl>
    <w:lvl w:ilvl="7" w:tplc="04150003" w:tentative="1">
      <w:start w:val="1"/>
      <w:numFmt w:val="bullet"/>
      <w:lvlText w:val="o"/>
      <w:lvlJc w:val="left"/>
      <w:pPr>
        <w:ind w:left="5720" w:hanging="360"/>
      </w:pPr>
      <w:rPr>
        <w:rFonts w:ascii="Courier New" w:hAnsi="Courier New" w:cs="Courier New" w:hint="default"/>
      </w:rPr>
    </w:lvl>
    <w:lvl w:ilvl="8" w:tplc="04150005" w:tentative="1">
      <w:start w:val="1"/>
      <w:numFmt w:val="bullet"/>
      <w:lvlText w:val=""/>
      <w:lvlJc w:val="left"/>
      <w:pPr>
        <w:ind w:left="6440" w:hanging="360"/>
      </w:pPr>
      <w:rPr>
        <w:rFonts w:ascii="Wingdings" w:hAnsi="Wingdings" w:hint="default"/>
      </w:rPr>
    </w:lvl>
  </w:abstractNum>
  <w:abstractNum w:abstractNumId="22" w15:restartNumberingAfterBreak="0">
    <w:nsid w:val="613C139C"/>
    <w:multiLevelType w:val="hybridMultilevel"/>
    <w:tmpl w:val="C5A4ABA4"/>
    <w:lvl w:ilvl="0" w:tplc="F576690E">
      <w:start w:val="1"/>
      <w:numFmt w:val="decimal"/>
      <w:lvlText w:val="%1."/>
      <w:lvlJc w:val="left"/>
      <w:pPr>
        <w:ind w:left="-44" w:hanging="360"/>
      </w:pPr>
      <w:rPr>
        <w:rFonts w:hint="default"/>
      </w:rPr>
    </w:lvl>
    <w:lvl w:ilvl="1" w:tplc="04150019" w:tentative="1">
      <w:start w:val="1"/>
      <w:numFmt w:val="lowerLetter"/>
      <w:lvlText w:val="%2."/>
      <w:lvlJc w:val="left"/>
      <w:pPr>
        <w:ind w:left="676" w:hanging="360"/>
      </w:pPr>
    </w:lvl>
    <w:lvl w:ilvl="2" w:tplc="0415001B" w:tentative="1">
      <w:start w:val="1"/>
      <w:numFmt w:val="lowerRoman"/>
      <w:lvlText w:val="%3."/>
      <w:lvlJc w:val="right"/>
      <w:pPr>
        <w:ind w:left="1396" w:hanging="180"/>
      </w:pPr>
    </w:lvl>
    <w:lvl w:ilvl="3" w:tplc="0415000F" w:tentative="1">
      <w:start w:val="1"/>
      <w:numFmt w:val="decimal"/>
      <w:lvlText w:val="%4."/>
      <w:lvlJc w:val="left"/>
      <w:pPr>
        <w:ind w:left="2116" w:hanging="360"/>
      </w:pPr>
    </w:lvl>
    <w:lvl w:ilvl="4" w:tplc="04150019" w:tentative="1">
      <w:start w:val="1"/>
      <w:numFmt w:val="lowerLetter"/>
      <w:lvlText w:val="%5."/>
      <w:lvlJc w:val="left"/>
      <w:pPr>
        <w:ind w:left="2836" w:hanging="360"/>
      </w:pPr>
    </w:lvl>
    <w:lvl w:ilvl="5" w:tplc="0415001B" w:tentative="1">
      <w:start w:val="1"/>
      <w:numFmt w:val="lowerRoman"/>
      <w:lvlText w:val="%6."/>
      <w:lvlJc w:val="right"/>
      <w:pPr>
        <w:ind w:left="3556" w:hanging="180"/>
      </w:pPr>
    </w:lvl>
    <w:lvl w:ilvl="6" w:tplc="0415000F" w:tentative="1">
      <w:start w:val="1"/>
      <w:numFmt w:val="decimal"/>
      <w:lvlText w:val="%7."/>
      <w:lvlJc w:val="left"/>
      <w:pPr>
        <w:ind w:left="4276" w:hanging="360"/>
      </w:pPr>
    </w:lvl>
    <w:lvl w:ilvl="7" w:tplc="04150019" w:tentative="1">
      <w:start w:val="1"/>
      <w:numFmt w:val="lowerLetter"/>
      <w:lvlText w:val="%8."/>
      <w:lvlJc w:val="left"/>
      <w:pPr>
        <w:ind w:left="4996" w:hanging="360"/>
      </w:pPr>
    </w:lvl>
    <w:lvl w:ilvl="8" w:tplc="0415001B" w:tentative="1">
      <w:start w:val="1"/>
      <w:numFmt w:val="lowerRoman"/>
      <w:lvlText w:val="%9."/>
      <w:lvlJc w:val="right"/>
      <w:pPr>
        <w:ind w:left="5716" w:hanging="180"/>
      </w:pPr>
    </w:lvl>
  </w:abstractNum>
  <w:abstractNum w:abstractNumId="23" w15:restartNumberingAfterBreak="0">
    <w:nsid w:val="64374E3E"/>
    <w:multiLevelType w:val="hybridMultilevel"/>
    <w:tmpl w:val="2598A8AA"/>
    <w:lvl w:ilvl="0" w:tplc="296EACA0">
      <w:start w:val="1"/>
      <w:numFmt w:val="decimal"/>
      <w:lvlText w:val="%1."/>
      <w:lvlJc w:val="left"/>
      <w:pPr>
        <w:ind w:left="959" w:hanging="360"/>
      </w:pPr>
      <w:rPr>
        <w:rFonts w:hint="default"/>
        <w:b w:val="0"/>
      </w:rPr>
    </w:lvl>
    <w:lvl w:ilvl="1" w:tplc="04150019" w:tentative="1">
      <w:start w:val="1"/>
      <w:numFmt w:val="lowerLetter"/>
      <w:lvlText w:val="%2."/>
      <w:lvlJc w:val="left"/>
      <w:pPr>
        <w:ind w:left="1679" w:hanging="360"/>
      </w:pPr>
    </w:lvl>
    <w:lvl w:ilvl="2" w:tplc="0415001B" w:tentative="1">
      <w:start w:val="1"/>
      <w:numFmt w:val="lowerRoman"/>
      <w:lvlText w:val="%3."/>
      <w:lvlJc w:val="right"/>
      <w:pPr>
        <w:ind w:left="2399" w:hanging="180"/>
      </w:pPr>
    </w:lvl>
    <w:lvl w:ilvl="3" w:tplc="0415000F" w:tentative="1">
      <w:start w:val="1"/>
      <w:numFmt w:val="decimal"/>
      <w:lvlText w:val="%4."/>
      <w:lvlJc w:val="left"/>
      <w:pPr>
        <w:ind w:left="3119" w:hanging="360"/>
      </w:pPr>
    </w:lvl>
    <w:lvl w:ilvl="4" w:tplc="04150019" w:tentative="1">
      <w:start w:val="1"/>
      <w:numFmt w:val="lowerLetter"/>
      <w:lvlText w:val="%5."/>
      <w:lvlJc w:val="left"/>
      <w:pPr>
        <w:ind w:left="3839" w:hanging="360"/>
      </w:pPr>
    </w:lvl>
    <w:lvl w:ilvl="5" w:tplc="0415001B" w:tentative="1">
      <w:start w:val="1"/>
      <w:numFmt w:val="lowerRoman"/>
      <w:lvlText w:val="%6."/>
      <w:lvlJc w:val="right"/>
      <w:pPr>
        <w:ind w:left="4559" w:hanging="180"/>
      </w:pPr>
    </w:lvl>
    <w:lvl w:ilvl="6" w:tplc="0415000F" w:tentative="1">
      <w:start w:val="1"/>
      <w:numFmt w:val="decimal"/>
      <w:lvlText w:val="%7."/>
      <w:lvlJc w:val="left"/>
      <w:pPr>
        <w:ind w:left="5279" w:hanging="360"/>
      </w:pPr>
    </w:lvl>
    <w:lvl w:ilvl="7" w:tplc="04150019" w:tentative="1">
      <w:start w:val="1"/>
      <w:numFmt w:val="lowerLetter"/>
      <w:lvlText w:val="%8."/>
      <w:lvlJc w:val="left"/>
      <w:pPr>
        <w:ind w:left="5999" w:hanging="360"/>
      </w:pPr>
    </w:lvl>
    <w:lvl w:ilvl="8" w:tplc="0415001B" w:tentative="1">
      <w:start w:val="1"/>
      <w:numFmt w:val="lowerRoman"/>
      <w:lvlText w:val="%9."/>
      <w:lvlJc w:val="right"/>
      <w:pPr>
        <w:ind w:left="6719" w:hanging="180"/>
      </w:pPr>
    </w:lvl>
  </w:abstractNum>
  <w:abstractNum w:abstractNumId="24" w15:restartNumberingAfterBreak="0">
    <w:nsid w:val="68FF5312"/>
    <w:multiLevelType w:val="hybridMultilevel"/>
    <w:tmpl w:val="61D45700"/>
    <w:lvl w:ilvl="0" w:tplc="04150011">
      <w:start w:val="1"/>
      <w:numFmt w:val="decimal"/>
      <w:lvlText w:val="%1)"/>
      <w:lvlJc w:val="left"/>
      <w:pPr>
        <w:ind w:left="676" w:hanging="360"/>
      </w:pPr>
    </w:lvl>
    <w:lvl w:ilvl="1" w:tplc="04150019" w:tentative="1">
      <w:start w:val="1"/>
      <w:numFmt w:val="lowerLetter"/>
      <w:lvlText w:val="%2."/>
      <w:lvlJc w:val="left"/>
      <w:pPr>
        <w:ind w:left="1396" w:hanging="360"/>
      </w:pPr>
    </w:lvl>
    <w:lvl w:ilvl="2" w:tplc="0415001B" w:tentative="1">
      <w:start w:val="1"/>
      <w:numFmt w:val="lowerRoman"/>
      <w:lvlText w:val="%3."/>
      <w:lvlJc w:val="right"/>
      <w:pPr>
        <w:ind w:left="2116" w:hanging="180"/>
      </w:pPr>
    </w:lvl>
    <w:lvl w:ilvl="3" w:tplc="0415000F" w:tentative="1">
      <w:start w:val="1"/>
      <w:numFmt w:val="decimal"/>
      <w:lvlText w:val="%4."/>
      <w:lvlJc w:val="left"/>
      <w:pPr>
        <w:ind w:left="2836" w:hanging="360"/>
      </w:pPr>
    </w:lvl>
    <w:lvl w:ilvl="4" w:tplc="04150019" w:tentative="1">
      <w:start w:val="1"/>
      <w:numFmt w:val="lowerLetter"/>
      <w:lvlText w:val="%5."/>
      <w:lvlJc w:val="left"/>
      <w:pPr>
        <w:ind w:left="3556" w:hanging="360"/>
      </w:pPr>
    </w:lvl>
    <w:lvl w:ilvl="5" w:tplc="0415001B" w:tentative="1">
      <w:start w:val="1"/>
      <w:numFmt w:val="lowerRoman"/>
      <w:lvlText w:val="%6."/>
      <w:lvlJc w:val="right"/>
      <w:pPr>
        <w:ind w:left="4276" w:hanging="180"/>
      </w:pPr>
    </w:lvl>
    <w:lvl w:ilvl="6" w:tplc="0415000F" w:tentative="1">
      <w:start w:val="1"/>
      <w:numFmt w:val="decimal"/>
      <w:lvlText w:val="%7."/>
      <w:lvlJc w:val="left"/>
      <w:pPr>
        <w:ind w:left="4996" w:hanging="360"/>
      </w:pPr>
    </w:lvl>
    <w:lvl w:ilvl="7" w:tplc="04150019" w:tentative="1">
      <w:start w:val="1"/>
      <w:numFmt w:val="lowerLetter"/>
      <w:lvlText w:val="%8."/>
      <w:lvlJc w:val="left"/>
      <w:pPr>
        <w:ind w:left="5716" w:hanging="360"/>
      </w:pPr>
    </w:lvl>
    <w:lvl w:ilvl="8" w:tplc="0415001B" w:tentative="1">
      <w:start w:val="1"/>
      <w:numFmt w:val="lowerRoman"/>
      <w:lvlText w:val="%9."/>
      <w:lvlJc w:val="right"/>
      <w:pPr>
        <w:ind w:left="6436" w:hanging="180"/>
      </w:pPr>
    </w:lvl>
  </w:abstractNum>
  <w:abstractNum w:abstractNumId="25" w15:restartNumberingAfterBreak="0">
    <w:nsid w:val="6BF5727C"/>
    <w:multiLevelType w:val="hybridMultilevel"/>
    <w:tmpl w:val="B65EB7F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728E7C49"/>
    <w:multiLevelType w:val="hybridMultilevel"/>
    <w:tmpl w:val="185E1706"/>
    <w:lvl w:ilvl="0" w:tplc="96720A58">
      <w:start w:val="1"/>
      <w:numFmt w:val="decimal"/>
      <w:lvlText w:val="%1."/>
      <w:lvlJc w:val="left"/>
      <w:pPr>
        <w:ind w:left="-40" w:hanging="360"/>
      </w:pPr>
      <w:rPr>
        <w:rFonts w:hint="default"/>
        <w:color w:val="auto"/>
      </w:rPr>
    </w:lvl>
    <w:lvl w:ilvl="1" w:tplc="04150019" w:tentative="1">
      <w:start w:val="1"/>
      <w:numFmt w:val="lowerLetter"/>
      <w:lvlText w:val="%2."/>
      <w:lvlJc w:val="left"/>
      <w:pPr>
        <w:ind w:left="680" w:hanging="360"/>
      </w:pPr>
    </w:lvl>
    <w:lvl w:ilvl="2" w:tplc="0415001B" w:tentative="1">
      <w:start w:val="1"/>
      <w:numFmt w:val="lowerRoman"/>
      <w:lvlText w:val="%3."/>
      <w:lvlJc w:val="right"/>
      <w:pPr>
        <w:ind w:left="1400" w:hanging="180"/>
      </w:pPr>
    </w:lvl>
    <w:lvl w:ilvl="3" w:tplc="0415000F" w:tentative="1">
      <w:start w:val="1"/>
      <w:numFmt w:val="decimal"/>
      <w:lvlText w:val="%4."/>
      <w:lvlJc w:val="left"/>
      <w:pPr>
        <w:ind w:left="2120" w:hanging="360"/>
      </w:pPr>
    </w:lvl>
    <w:lvl w:ilvl="4" w:tplc="04150019" w:tentative="1">
      <w:start w:val="1"/>
      <w:numFmt w:val="lowerLetter"/>
      <w:lvlText w:val="%5."/>
      <w:lvlJc w:val="left"/>
      <w:pPr>
        <w:ind w:left="2840" w:hanging="360"/>
      </w:pPr>
    </w:lvl>
    <w:lvl w:ilvl="5" w:tplc="0415001B" w:tentative="1">
      <w:start w:val="1"/>
      <w:numFmt w:val="lowerRoman"/>
      <w:lvlText w:val="%6."/>
      <w:lvlJc w:val="right"/>
      <w:pPr>
        <w:ind w:left="3560" w:hanging="180"/>
      </w:pPr>
    </w:lvl>
    <w:lvl w:ilvl="6" w:tplc="0415000F" w:tentative="1">
      <w:start w:val="1"/>
      <w:numFmt w:val="decimal"/>
      <w:lvlText w:val="%7."/>
      <w:lvlJc w:val="left"/>
      <w:pPr>
        <w:ind w:left="4280" w:hanging="360"/>
      </w:pPr>
    </w:lvl>
    <w:lvl w:ilvl="7" w:tplc="04150019" w:tentative="1">
      <w:start w:val="1"/>
      <w:numFmt w:val="lowerLetter"/>
      <w:lvlText w:val="%8."/>
      <w:lvlJc w:val="left"/>
      <w:pPr>
        <w:ind w:left="5000" w:hanging="360"/>
      </w:pPr>
    </w:lvl>
    <w:lvl w:ilvl="8" w:tplc="0415001B" w:tentative="1">
      <w:start w:val="1"/>
      <w:numFmt w:val="lowerRoman"/>
      <w:lvlText w:val="%9."/>
      <w:lvlJc w:val="right"/>
      <w:pPr>
        <w:ind w:left="5720" w:hanging="180"/>
      </w:pPr>
    </w:lvl>
  </w:abstractNum>
  <w:abstractNum w:abstractNumId="27" w15:restartNumberingAfterBreak="0">
    <w:nsid w:val="784F39EC"/>
    <w:multiLevelType w:val="hybridMultilevel"/>
    <w:tmpl w:val="157CBD2E"/>
    <w:lvl w:ilvl="0" w:tplc="31EA2656">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732567"/>
    <w:multiLevelType w:val="hybridMultilevel"/>
    <w:tmpl w:val="B93A6732"/>
    <w:lvl w:ilvl="0" w:tplc="2AEA99D2">
      <w:start w:val="1"/>
      <w:numFmt w:val="decimal"/>
      <w:lvlText w:val="%1."/>
      <w:lvlJc w:val="left"/>
      <w:pPr>
        <w:ind w:left="80" w:hanging="360"/>
      </w:pPr>
      <w:rPr>
        <w:rFonts w:hint="default"/>
      </w:rPr>
    </w:lvl>
    <w:lvl w:ilvl="1" w:tplc="04150019" w:tentative="1">
      <w:start w:val="1"/>
      <w:numFmt w:val="lowerLetter"/>
      <w:lvlText w:val="%2."/>
      <w:lvlJc w:val="left"/>
      <w:pPr>
        <w:ind w:left="800" w:hanging="360"/>
      </w:pPr>
    </w:lvl>
    <w:lvl w:ilvl="2" w:tplc="0415001B" w:tentative="1">
      <w:start w:val="1"/>
      <w:numFmt w:val="lowerRoman"/>
      <w:lvlText w:val="%3."/>
      <w:lvlJc w:val="right"/>
      <w:pPr>
        <w:ind w:left="1520" w:hanging="180"/>
      </w:pPr>
    </w:lvl>
    <w:lvl w:ilvl="3" w:tplc="0415000F" w:tentative="1">
      <w:start w:val="1"/>
      <w:numFmt w:val="decimal"/>
      <w:lvlText w:val="%4."/>
      <w:lvlJc w:val="left"/>
      <w:pPr>
        <w:ind w:left="2240" w:hanging="360"/>
      </w:pPr>
    </w:lvl>
    <w:lvl w:ilvl="4" w:tplc="04150019" w:tentative="1">
      <w:start w:val="1"/>
      <w:numFmt w:val="lowerLetter"/>
      <w:lvlText w:val="%5."/>
      <w:lvlJc w:val="left"/>
      <w:pPr>
        <w:ind w:left="2960" w:hanging="360"/>
      </w:pPr>
    </w:lvl>
    <w:lvl w:ilvl="5" w:tplc="0415001B" w:tentative="1">
      <w:start w:val="1"/>
      <w:numFmt w:val="lowerRoman"/>
      <w:lvlText w:val="%6."/>
      <w:lvlJc w:val="right"/>
      <w:pPr>
        <w:ind w:left="3680" w:hanging="180"/>
      </w:pPr>
    </w:lvl>
    <w:lvl w:ilvl="6" w:tplc="0415000F" w:tentative="1">
      <w:start w:val="1"/>
      <w:numFmt w:val="decimal"/>
      <w:lvlText w:val="%7."/>
      <w:lvlJc w:val="left"/>
      <w:pPr>
        <w:ind w:left="4400" w:hanging="360"/>
      </w:pPr>
    </w:lvl>
    <w:lvl w:ilvl="7" w:tplc="04150019" w:tentative="1">
      <w:start w:val="1"/>
      <w:numFmt w:val="lowerLetter"/>
      <w:lvlText w:val="%8."/>
      <w:lvlJc w:val="left"/>
      <w:pPr>
        <w:ind w:left="5120" w:hanging="360"/>
      </w:pPr>
    </w:lvl>
    <w:lvl w:ilvl="8" w:tplc="0415001B" w:tentative="1">
      <w:start w:val="1"/>
      <w:numFmt w:val="lowerRoman"/>
      <w:lvlText w:val="%9."/>
      <w:lvlJc w:val="right"/>
      <w:pPr>
        <w:ind w:left="5840" w:hanging="180"/>
      </w:pPr>
    </w:lvl>
  </w:abstractNum>
  <w:abstractNum w:abstractNumId="29" w15:restartNumberingAfterBreak="0">
    <w:nsid w:val="7D481365"/>
    <w:multiLevelType w:val="hybridMultilevel"/>
    <w:tmpl w:val="B93A6732"/>
    <w:lvl w:ilvl="0" w:tplc="2AEA99D2">
      <w:start w:val="1"/>
      <w:numFmt w:val="decimal"/>
      <w:lvlText w:val="%1."/>
      <w:lvlJc w:val="left"/>
      <w:pPr>
        <w:ind w:left="80" w:hanging="360"/>
      </w:pPr>
      <w:rPr>
        <w:rFonts w:hint="default"/>
      </w:rPr>
    </w:lvl>
    <w:lvl w:ilvl="1" w:tplc="04150019" w:tentative="1">
      <w:start w:val="1"/>
      <w:numFmt w:val="lowerLetter"/>
      <w:lvlText w:val="%2."/>
      <w:lvlJc w:val="left"/>
      <w:pPr>
        <w:ind w:left="800" w:hanging="360"/>
      </w:pPr>
    </w:lvl>
    <w:lvl w:ilvl="2" w:tplc="0415001B" w:tentative="1">
      <w:start w:val="1"/>
      <w:numFmt w:val="lowerRoman"/>
      <w:lvlText w:val="%3."/>
      <w:lvlJc w:val="right"/>
      <w:pPr>
        <w:ind w:left="1520" w:hanging="180"/>
      </w:pPr>
    </w:lvl>
    <w:lvl w:ilvl="3" w:tplc="0415000F" w:tentative="1">
      <w:start w:val="1"/>
      <w:numFmt w:val="decimal"/>
      <w:lvlText w:val="%4."/>
      <w:lvlJc w:val="left"/>
      <w:pPr>
        <w:ind w:left="2240" w:hanging="360"/>
      </w:pPr>
    </w:lvl>
    <w:lvl w:ilvl="4" w:tplc="04150019" w:tentative="1">
      <w:start w:val="1"/>
      <w:numFmt w:val="lowerLetter"/>
      <w:lvlText w:val="%5."/>
      <w:lvlJc w:val="left"/>
      <w:pPr>
        <w:ind w:left="2960" w:hanging="360"/>
      </w:pPr>
    </w:lvl>
    <w:lvl w:ilvl="5" w:tplc="0415001B" w:tentative="1">
      <w:start w:val="1"/>
      <w:numFmt w:val="lowerRoman"/>
      <w:lvlText w:val="%6."/>
      <w:lvlJc w:val="right"/>
      <w:pPr>
        <w:ind w:left="3680" w:hanging="180"/>
      </w:pPr>
    </w:lvl>
    <w:lvl w:ilvl="6" w:tplc="0415000F" w:tentative="1">
      <w:start w:val="1"/>
      <w:numFmt w:val="decimal"/>
      <w:lvlText w:val="%7."/>
      <w:lvlJc w:val="left"/>
      <w:pPr>
        <w:ind w:left="4400" w:hanging="360"/>
      </w:pPr>
    </w:lvl>
    <w:lvl w:ilvl="7" w:tplc="04150019" w:tentative="1">
      <w:start w:val="1"/>
      <w:numFmt w:val="lowerLetter"/>
      <w:lvlText w:val="%8."/>
      <w:lvlJc w:val="left"/>
      <w:pPr>
        <w:ind w:left="5120" w:hanging="360"/>
      </w:pPr>
    </w:lvl>
    <w:lvl w:ilvl="8" w:tplc="0415001B" w:tentative="1">
      <w:start w:val="1"/>
      <w:numFmt w:val="lowerRoman"/>
      <w:lvlText w:val="%9."/>
      <w:lvlJc w:val="right"/>
      <w:pPr>
        <w:ind w:left="5840" w:hanging="180"/>
      </w:pPr>
    </w:lvl>
  </w:abstractNum>
  <w:abstractNum w:abstractNumId="30" w15:restartNumberingAfterBreak="0">
    <w:nsid w:val="7D9B04DF"/>
    <w:multiLevelType w:val="hybridMultilevel"/>
    <w:tmpl w:val="35F099B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669135060">
    <w:abstractNumId w:val="0"/>
  </w:num>
  <w:num w:numId="2" w16cid:durableId="1390499296">
    <w:abstractNumId w:val="20"/>
  </w:num>
  <w:num w:numId="3" w16cid:durableId="1319532009">
    <w:abstractNumId w:val="16"/>
  </w:num>
  <w:num w:numId="4" w16cid:durableId="1355619162">
    <w:abstractNumId w:val="23"/>
  </w:num>
  <w:num w:numId="5" w16cid:durableId="1640115391">
    <w:abstractNumId w:val="11"/>
  </w:num>
  <w:num w:numId="6" w16cid:durableId="1275862852">
    <w:abstractNumId w:val="9"/>
  </w:num>
  <w:num w:numId="7" w16cid:durableId="336077120">
    <w:abstractNumId w:val="12"/>
  </w:num>
  <w:num w:numId="8" w16cid:durableId="501893793">
    <w:abstractNumId w:val="15"/>
  </w:num>
  <w:num w:numId="9" w16cid:durableId="1016230020">
    <w:abstractNumId w:val="10"/>
  </w:num>
  <w:num w:numId="10" w16cid:durableId="926110199">
    <w:abstractNumId w:val="2"/>
  </w:num>
  <w:num w:numId="11" w16cid:durableId="526985629">
    <w:abstractNumId w:val="19"/>
  </w:num>
  <w:num w:numId="12" w16cid:durableId="1033114659">
    <w:abstractNumId w:val="6"/>
  </w:num>
  <w:num w:numId="13" w16cid:durableId="656498584">
    <w:abstractNumId w:val="27"/>
  </w:num>
  <w:num w:numId="14" w16cid:durableId="1755008678">
    <w:abstractNumId w:val="17"/>
  </w:num>
  <w:num w:numId="15" w16cid:durableId="1121804921">
    <w:abstractNumId w:val="30"/>
  </w:num>
  <w:num w:numId="16" w16cid:durableId="44378896">
    <w:abstractNumId w:val="14"/>
  </w:num>
  <w:num w:numId="17" w16cid:durableId="1555849389">
    <w:abstractNumId w:val="25"/>
  </w:num>
  <w:num w:numId="18" w16cid:durableId="934247101">
    <w:abstractNumId w:val="13"/>
  </w:num>
  <w:num w:numId="19" w16cid:durableId="596788555">
    <w:abstractNumId w:val="22"/>
  </w:num>
  <w:num w:numId="20" w16cid:durableId="1562978477">
    <w:abstractNumId w:val="24"/>
  </w:num>
  <w:num w:numId="21" w16cid:durableId="406656884">
    <w:abstractNumId w:val="7"/>
  </w:num>
  <w:num w:numId="22" w16cid:durableId="1250581785">
    <w:abstractNumId w:val="8"/>
  </w:num>
  <w:num w:numId="23" w16cid:durableId="360210405">
    <w:abstractNumId w:val="26"/>
  </w:num>
  <w:num w:numId="24" w16cid:durableId="800995149">
    <w:abstractNumId w:val="21"/>
  </w:num>
  <w:num w:numId="25" w16cid:durableId="1579365063">
    <w:abstractNumId w:val="18"/>
  </w:num>
  <w:num w:numId="26" w16cid:durableId="741483259">
    <w:abstractNumId w:val="3"/>
  </w:num>
  <w:num w:numId="27" w16cid:durableId="1313678925">
    <w:abstractNumId w:val="5"/>
  </w:num>
  <w:num w:numId="28" w16cid:durableId="1763916682">
    <w:abstractNumId w:val="29"/>
  </w:num>
  <w:num w:numId="29" w16cid:durableId="1289707136">
    <w:abstractNumId w:val="28"/>
  </w:num>
  <w:num w:numId="30" w16cid:durableId="172846093">
    <w:abstractNumId w:val="1"/>
    <w:lvlOverride w:ilvl="0">
      <w:startOverride w:val="1"/>
    </w:lvlOverride>
    <w:lvlOverride w:ilvl="1"/>
    <w:lvlOverride w:ilvl="2"/>
    <w:lvlOverride w:ilvl="3"/>
    <w:lvlOverride w:ilvl="4"/>
    <w:lvlOverride w:ilvl="5"/>
    <w:lvlOverride w:ilvl="6"/>
    <w:lvlOverride w:ilvl="7"/>
    <w:lvlOverride w:ilvl="8"/>
  </w:num>
  <w:num w:numId="31" w16cid:durableId="1827165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60B"/>
    <w:rsid w:val="00001A2B"/>
    <w:rsid w:val="000124CC"/>
    <w:rsid w:val="00013D9E"/>
    <w:rsid w:val="00016D67"/>
    <w:rsid w:val="00023059"/>
    <w:rsid w:val="00023463"/>
    <w:rsid w:val="00031B24"/>
    <w:rsid w:val="0003676A"/>
    <w:rsid w:val="000402A0"/>
    <w:rsid w:val="00042088"/>
    <w:rsid w:val="0004397E"/>
    <w:rsid w:val="00050163"/>
    <w:rsid w:val="00065759"/>
    <w:rsid w:val="0007107F"/>
    <w:rsid w:val="00087C30"/>
    <w:rsid w:val="00091A5A"/>
    <w:rsid w:val="00091D2B"/>
    <w:rsid w:val="0009345C"/>
    <w:rsid w:val="000C3E44"/>
    <w:rsid w:val="000C51C6"/>
    <w:rsid w:val="000C5D03"/>
    <w:rsid w:val="000D322D"/>
    <w:rsid w:val="000E1193"/>
    <w:rsid w:val="000F5071"/>
    <w:rsid w:val="000F533A"/>
    <w:rsid w:val="00105417"/>
    <w:rsid w:val="00107552"/>
    <w:rsid w:val="00126146"/>
    <w:rsid w:val="00127F29"/>
    <w:rsid w:val="00137A3B"/>
    <w:rsid w:val="001525DD"/>
    <w:rsid w:val="001670C6"/>
    <w:rsid w:val="0017538E"/>
    <w:rsid w:val="00183301"/>
    <w:rsid w:val="001850B0"/>
    <w:rsid w:val="00186CEC"/>
    <w:rsid w:val="00190D7A"/>
    <w:rsid w:val="00194550"/>
    <w:rsid w:val="00196182"/>
    <w:rsid w:val="001A12B9"/>
    <w:rsid w:val="001A22F1"/>
    <w:rsid w:val="001B4C20"/>
    <w:rsid w:val="001B673B"/>
    <w:rsid w:val="001B7A92"/>
    <w:rsid w:val="001C3334"/>
    <w:rsid w:val="001C635B"/>
    <w:rsid w:val="001D0792"/>
    <w:rsid w:val="001D2B90"/>
    <w:rsid w:val="001D6F7A"/>
    <w:rsid w:val="001E42CE"/>
    <w:rsid w:val="001E5E76"/>
    <w:rsid w:val="002019B5"/>
    <w:rsid w:val="00204BE3"/>
    <w:rsid w:val="0021470E"/>
    <w:rsid w:val="002154B4"/>
    <w:rsid w:val="00215D1E"/>
    <w:rsid w:val="00215D5A"/>
    <w:rsid w:val="00217A50"/>
    <w:rsid w:val="00233E30"/>
    <w:rsid w:val="00247A8B"/>
    <w:rsid w:val="00252BE1"/>
    <w:rsid w:val="00255930"/>
    <w:rsid w:val="002646CA"/>
    <w:rsid w:val="00264BFE"/>
    <w:rsid w:val="00273559"/>
    <w:rsid w:val="00276D01"/>
    <w:rsid w:val="002845F0"/>
    <w:rsid w:val="00293801"/>
    <w:rsid w:val="00296A84"/>
    <w:rsid w:val="0029788E"/>
    <w:rsid w:val="002C4459"/>
    <w:rsid w:val="002C511F"/>
    <w:rsid w:val="002C659C"/>
    <w:rsid w:val="002D007B"/>
    <w:rsid w:val="002E36E6"/>
    <w:rsid w:val="002E41EC"/>
    <w:rsid w:val="002E57AA"/>
    <w:rsid w:val="002F30B2"/>
    <w:rsid w:val="00303B73"/>
    <w:rsid w:val="003209C3"/>
    <w:rsid w:val="00321B02"/>
    <w:rsid w:val="0032248C"/>
    <w:rsid w:val="0033594C"/>
    <w:rsid w:val="00341824"/>
    <w:rsid w:val="00355ACC"/>
    <w:rsid w:val="003604E8"/>
    <w:rsid w:val="00365087"/>
    <w:rsid w:val="0037297A"/>
    <w:rsid w:val="0037518F"/>
    <w:rsid w:val="003920A0"/>
    <w:rsid w:val="00396B05"/>
    <w:rsid w:val="003A2190"/>
    <w:rsid w:val="003A343F"/>
    <w:rsid w:val="003B0D57"/>
    <w:rsid w:val="003B1868"/>
    <w:rsid w:val="003B4853"/>
    <w:rsid w:val="003B5EC8"/>
    <w:rsid w:val="003C1FCF"/>
    <w:rsid w:val="003D1CE4"/>
    <w:rsid w:val="003D5186"/>
    <w:rsid w:val="003E1B6A"/>
    <w:rsid w:val="003E5523"/>
    <w:rsid w:val="003E5934"/>
    <w:rsid w:val="003F01EC"/>
    <w:rsid w:val="003F118A"/>
    <w:rsid w:val="003F69F9"/>
    <w:rsid w:val="00401172"/>
    <w:rsid w:val="00405033"/>
    <w:rsid w:val="0041082F"/>
    <w:rsid w:val="004219A5"/>
    <w:rsid w:val="00424278"/>
    <w:rsid w:val="00445A8C"/>
    <w:rsid w:val="00446EB5"/>
    <w:rsid w:val="00452EFD"/>
    <w:rsid w:val="00457B85"/>
    <w:rsid w:val="0046714D"/>
    <w:rsid w:val="00467C71"/>
    <w:rsid w:val="00473AD3"/>
    <w:rsid w:val="0048031E"/>
    <w:rsid w:val="004868C7"/>
    <w:rsid w:val="00492990"/>
    <w:rsid w:val="00496237"/>
    <w:rsid w:val="004B1CF8"/>
    <w:rsid w:val="004D7735"/>
    <w:rsid w:val="004F0AB0"/>
    <w:rsid w:val="004F436E"/>
    <w:rsid w:val="005010AC"/>
    <w:rsid w:val="00514881"/>
    <w:rsid w:val="005328FC"/>
    <w:rsid w:val="00555141"/>
    <w:rsid w:val="00563238"/>
    <w:rsid w:val="00566DEC"/>
    <w:rsid w:val="00567141"/>
    <w:rsid w:val="00582687"/>
    <w:rsid w:val="00592215"/>
    <w:rsid w:val="00594E9E"/>
    <w:rsid w:val="005B28F8"/>
    <w:rsid w:val="005B3486"/>
    <w:rsid w:val="005B379B"/>
    <w:rsid w:val="005D14BE"/>
    <w:rsid w:val="005D4A8E"/>
    <w:rsid w:val="005D562E"/>
    <w:rsid w:val="005D5A6A"/>
    <w:rsid w:val="005E2CC0"/>
    <w:rsid w:val="005E6B6F"/>
    <w:rsid w:val="006035EA"/>
    <w:rsid w:val="00635A0D"/>
    <w:rsid w:val="00656E07"/>
    <w:rsid w:val="006574CA"/>
    <w:rsid w:val="00677D1A"/>
    <w:rsid w:val="006812A5"/>
    <w:rsid w:val="00681C41"/>
    <w:rsid w:val="00692EF3"/>
    <w:rsid w:val="006943EE"/>
    <w:rsid w:val="006956B8"/>
    <w:rsid w:val="006A67FF"/>
    <w:rsid w:val="006B1733"/>
    <w:rsid w:val="006B19E3"/>
    <w:rsid w:val="006B2BA5"/>
    <w:rsid w:val="006B648B"/>
    <w:rsid w:val="006D789A"/>
    <w:rsid w:val="006D78AB"/>
    <w:rsid w:val="006E6826"/>
    <w:rsid w:val="006F087C"/>
    <w:rsid w:val="006F26C0"/>
    <w:rsid w:val="00705ABE"/>
    <w:rsid w:val="0071550E"/>
    <w:rsid w:val="00732C0B"/>
    <w:rsid w:val="00743F1A"/>
    <w:rsid w:val="0074560B"/>
    <w:rsid w:val="00752D40"/>
    <w:rsid w:val="00756ED7"/>
    <w:rsid w:val="00762550"/>
    <w:rsid w:val="00774BC8"/>
    <w:rsid w:val="007757C4"/>
    <w:rsid w:val="00777D34"/>
    <w:rsid w:val="00784604"/>
    <w:rsid w:val="00786741"/>
    <w:rsid w:val="00790959"/>
    <w:rsid w:val="00793317"/>
    <w:rsid w:val="00796091"/>
    <w:rsid w:val="007A726F"/>
    <w:rsid w:val="007B7B70"/>
    <w:rsid w:val="007E1892"/>
    <w:rsid w:val="007E2A66"/>
    <w:rsid w:val="007F6E9B"/>
    <w:rsid w:val="00800A2A"/>
    <w:rsid w:val="00817A3B"/>
    <w:rsid w:val="00822A21"/>
    <w:rsid w:val="00832213"/>
    <w:rsid w:val="00844FA2"/>
    <w:rsid w:val="0084507E"/>
    <w:rsid w:val="0085273A"/>
    <w:rsid w:val="008628FA"/>
    <w:rsid w:val="00864140"/>
    <w:rsid w:val="00870C48"/>
    <w:rsid w:val="00876D00"/>
    <w:rsid w:val="00880B77"/>
    <w:rsid w:val="00882B3A"/>
    <w:rsid w:val="008A0242"/>
    <w:rsid w:val="008A1629"/>
    <w:rsid w:val="008A33C9"/>
    <w:rsid w:val="008A648E"/>
    <w:rsid w:val="008C0F51"/>
    <w:rsid w:val="008C4793"/>
    <w:rsid w:val="008D0E2D"/>
    <w:rsid w:val="008D2E24"/>
    <w:rsid w:val="008D535B"/>
    <w:rsid w:val="008D5A18"/>
    <w:rsid w:val="008D7A23"/>
    <w:rsid w:val="008E0118"/>
    <w:rsid w:val="008E0E38"/>
    <w:rsid w:val="008E345A"/>
    <w:rsid w:val="008E50F0"/>
    <w:rsid w:val="008E5A27"/>
    <w:rsid w:val="008F00B1"/>
    <w:rsid w:val="008F6722"/>
    <w:rsid w:val="008F7C37"/>
    <w:rsid w:val="00900D58"/>
    <w:rsid w:val="009020FA"/>
    <w:rsid w:val="00910A5B"/>
    <w:rsid w:val="00910C95"/>
    <w:rsid w:val="00911CD3"/>
    <w:rsid w:val="0091408E"/>
    <w:rsid w:val="00914B77"/>
    <w:rsid w:val="00920454"/>
    <w:rsid w:val="00936AE9"/>
    <w:rsid w:val="009409EE"/>
    <w:rsid w:val="00953973"/>
    <w:rsid w:val="00953FF7"/>
    <w:rsid w:val="00954A31"/>
    <w:rsid w:val="0096031D"/>
    <w:rsid w:val="00964EB2"/>
    <w:rsid w:val="009676D0"/>
    <w:rsid w:val="00971BFA"/>
    <w:rsid w:val="0098133E"/>
    <w:rsid w:val="00984A56"/>
    <w:rsid w:val="00993284"/>
    <w:rsid w:val="009961D6"/>
    <w:rsid w:val="0099660A"/>
    <w:rsid w:val="009A16C2"/>
    <w:rsid w:val="009A6AC2"/>
    <w:rsid w:val="009B0E6B"/>
    <w:rsid w:val="009B3A67"/>
    <w:rsid w:val="009C527D"/>
    <w:rsid w:val="009C625E"/>
    <w:rsid w:val="009C6F79"/>
    <w:rsid w:val="009D2290"/>
    <w:rsid w:val="009D3E42"/>
    <w:rsid w:val="009D42EA"/>
    <w:rsid w:val="009E16A1"/>
    <w:rsid w:val="009E7D60"/>
    <w:rsid w:val="00A022D0"/>
    <w:rsid w:val="00A144E4"/>
    <w:rsid w:val="00A300D8"/>
    <w:rsid w:val="00A3609E"/>
    <w:rsid w:val="00A367C7"/>
    <w:rsid w:val="00A41A27"/>
    <w:rsid w:val="00A454BF"/>
    <w:rsid w:val="00A47CD7"/>
    <w:rsid w:val="00A60075"/>
    <w:rsid w:val="00A6686F"/>
    <w:rsid w:val="00A741B8"/>
    <w:rsid w:val="00A757FB"/>
    <w:rsid w:val="00A75A7D"/>
    <w:rsid w:val="00A766B2"/>
    <w:rsid w:val="00A8666B"/>
    <w:rsid w:val="00A875E6"/>
    <w:rsid w:val="00AA105F"/>
    <w:rsid w:val="00AA38D3"/>
    <w:rsid w:val="00AA54EE"/>
    <w:rsid w:val="00AB287E"/>
    <w:rsid w:val="00AB7125"/>
    <w:rsid w:val="00AB77AE"/>
    <w:rsid w:val="00AB79F5"/>
    <w:rsid w:val="00AD284D"/>
    <w:rsid w:val="00AF19DC"/>
    <w:rsid w:val="00B0233E"/>
    <w:rsid w:val="00B12FEF"/>
    <w:rsid w:val="00B2492A"/>
    <w:rsid w:val="00B30EEB"/>
    <w:rsid w:val="00B42DBA"/>
    <w:rsid w:val="00B54F5F"/>
    <w:rsid w:val="00B6614B"/>
    <w:rsid w:val="00B70651"/>
    <w:rsid w:val="00B73306"/>
    <w:rsid w:val="00B7594F"/>
    <w:rsid w:val="00B77049"/>
    <w:rsid w:val="00B7705D"/>
    <w:rsid w:val="00B83445"/>
    <w:rsid w:val="00B8527F"/>
    <w:rsid w:val="00B96744"/>
    <w:rsid w:val="00BB569F"/>
    <w:rsid w:val="00BD22C8"/>
    <w:rsid w:val="00BE14F1"/>
    <w:rsid w:val="00BF2480"/>
    <w:rsid w:val="00C165A8"/>
    <w:rsid w:val="00C270B0"/>
    <w:rsid w:val="00C40981"/>
    <w:rsid w:val="00C43236"/>
    <w:rsid w:val="00C71778"/>
    <w:rsid w:val="00C81F20"/>
    <w:rsid w:val="00C97464"/>
    <w:rsid w:val="00CA45C2"/>
    <w:rsid w:val="00CA6018"/>
    <w:rsid w:val="00CB7C2D"/>
    <w:rsid w:val="00CC235D"/>
    <w:rsid w:val="00CC4591"/>
    <w:rsid w:val="00CC6B76"/>
    <w:rsid w:val="00CD6EFA"/>
    <w:rsid w:val="00CD7482"/>
    <w:rsid w:val="00CE176F"/>
    <w:rsid w:val="00CE31E4"/>
    <w:rsid w:val="00CE329E"/>
    <w:rsid w:val="00CF2FA5"/>
    <w:rsid w:val="00D02F2F"/>
    <w:rsid w:val="00D2585E"/>
    <w:rsid w:val="00D26112"/>
    <w:rsid w:val="00D2692F"/>
    <w:rsid w:val="00D274DF"/>
    <w:rsid w:val="00D27F66"/>
    <w:rsid w:val="00D414B2"/>
    <w:rsid w:val="00D4282D"/>
    <w:rsid w:val="00D506DE"/>
    <w:rsid w:val="00D54811"/>
    <w:rsid w:val="00D77769"/>
    <w:rsid w:val="00D8287C"/>
    <w:rsid w:val="00D82F8E"/>
    <w:rsid w:val="00D84067"/>
    <w:rsid w:val="00D916C1"/>
    <w:rsid w:val="00D95445"/>
    <w:rsid w:val="00DA5E80"/>
    <w:rsid w:val="00DC30FC"/>
    <w:rsid w:val="00DC32D8"/>
    <w:rsid w:val="00DC4229"/>
    <w:rsid w:val="00E0508B"/>
    <w:rsid w:val="00E12579"/>
    <w:rsid w:val="00E1343F"/>
    <w:rsid w:val="00E14408"/>
    <w:rsid w:val="00E203E6"/>
    <w:rsid w:val="00E219EE"/>
    <w:rsid w:val="00E4286F"/>
    <w:rsid w:val="00E6569C"/>
    <w:rsid w:val="00E70229"/>
    <w:rsid w:val="00E7166B"/>
    <w:rsid w:val="00E71B3E"/>
    <w:rsid w:val="00E769F6"/>
    <w:rsid w:val="00E7743E"/>
    <w:rsid w:val="00E8550C"/>
    <w:rsid w:val="00E85D89"/>
    <w:rsid w:val="00E86252"/>
    <w:rsid w:val="00E91792"/>
    <w:rsid w:val="00E93A30"/>
    <w:rsid w:val="00EB3AC5"/>
    <w:rsid w:val="00EB3E70"/>
    <w:rsid w:val="00EC0BCB"/>
    <w:rsid w:val="00EC4AFA"/>
    <w:rsid w:val="00ED12CB"/>
    <w:rsid w:val="00ED37F5"/>
    <w:rsid w:val="00F11D16"/>
    <w:rsid w:val="00F34EE3"/>
    <w:rsid w:val="00F36E5B"/>
    <w:rsid w:val="00F370F0"/>
    <w:rsid w:val="00F4173E"/>
    <w:rsid w:val="00F633FE"/>
    <w:rsid w:val="00F64B4F"/>
    <w:rsid w:val="00F745EA"/>
    <w:rsid w:val="00F76C03"/>
    <w:rsid w:val="00F82F13"/>
    <w:rsid w:val="00F84B37"/>
    <w:rsid w:val="00F87893"/>
    <w:rsid w:val="00F92401"/>
    <w:rsid w:val="00FA20BA"/>
    <w:rsid w:val="00FA5C9C"/>
    <w:rsid w:val="00FA643E"/>
    <w:rsid w:val="00FA7DFD"/>
    <w:rsid w:val="00FB48F3"/>
    <w:rsid w:val="00FB60A1"/>
    <w:rsid w:val="00FC1A54"/>
    <w:rsid w:val="00FD30DD"/>
    <w:rsid w:val="00FF26AA"/>
    <w:rsid w:val="00FF4185"/>
    <w:rsid w:val="00FF6CD8"/>
    <w:rsid w:val="00FF76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2420C"/>
  <w15:docId w15:val="{6083996A-17F3-4485-8463-E1E2E14B2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4560B"/>
    <w:pPr>
      <w:spacing w:after="0" w:line="240" w:lineRule="auto"/>
    </w:pPr>
    <w:rPr>
      <w:rFonts w:ascii="Calibri" w:hAnsi="Calibri" w:cs="Times New Roman"/>
    </w:rPr>
  </w:style>
  <w:style w:type="paragraph" w:styleId="Nagwek3">
    <w:name w:val="heading 3"/>
    <w:basedOn w:val="Normalny"/>
    <w:link w:val="Nagwek3Znak"/>
    <w:uiPriority w:val="9"/>
    <w:qFormat/>
    <w:rsid w:val="00A60075"/>
    <w:pPr>
      <w:spacing w:before="100" w:beforeAutospacing="1" w:after="100" w:afterAutospacing="1"/>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4560B"/>
    <w:pPr>
      <w:ind w:left="720"/>
    </w:pPr>
  </w:style>
  <w:style w:type="character" w:customStyle="1" w:styleId="Nagwek3Znak">
    <w:name w:val="Nagłówek 3 Znak"/>
    <w:basedOn w:val="Domylnaczcionkaakapitu"/>
    <w:link w:val="Nagwek3"/>
    <w:uiPriority w:val="9"/>
    <w:rsid w:val="00A60075"/>
    <w:rPr>
      <w:rFonts w:ascii="Times New Roman" w:eastAsia="Times New Roman" w:hAnsi="Times New Roman" w:cs="Times New Roman"/>
      <w:b/>
      <w:bCs/>
      <w:sz w:val="27"/>
      <w:szCs w:val="27"/>
      <w:lang w:eastAsia="pl-PL"/>
    </w:rPr>
  </w:style>
  <w:style w:type="table" w:styleId="Tabela-Siatka">
    <w:name w:val="Table Grid"/>
    <w:basedOn w:val="Standardowy"/>
    <w:uiPriority w:val="39"/>
    <w:rsid w:val="00692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6D78AB"/>
    <w:rPr>
      <w:rFonts w:eastAsia="Calibri"/>
      <w:szCs w:val="21"/>
    </w:rPr>
  </w:style>
  <w:style w:type="character" w:customStyle="1" w:styleId="ZwykytekstZnak">
    <w:name w:val="Zwykły tekst Znak"/>
    <w:basedOn w:val="Domylnaczcionkaakapitu"/>
    <w:link w:val="Zwykytekst"/>
    <w:uiPriority w:val="99"/>
    <w:rsid w:val="006D78AB"/>
    <w:rPr>
      <w:rFonts w:ascii="Calibri" w:eastAsia="Calibri" w:hAnsi="Calibri" w:cs="Times New Roman"/>
      <w:szCs w:val="21"/>
    </w:rPr>
  </w:style>
  <w:style w:type="paragraph" w:styleId="Tekstdymka">
    <w:name w:val="Balloon Text"/>
    <w:basedOn w:val="Normalny"/>
    <w:link w:val="TekstdymkaZnak"/>
    <w:uiPriority w:val="99"/>
    <w:semiHidden/>
    <w:unhideWhenUsed/>
    <w:rsid w:val="008F00B1"/>
    <w:rPr>
      <w:rFonts w:ascii="Tahoma" w:hAnsi="Tahoma" w:cs="Tahoma"/>
      <w:sz w:val="16"/>
      <w:szCs w:val="16"/>
    </w:rPr>
  </w:style>
  <w:style w:type="character" w:customStyle="1" w:styleId="TekstdymkaZnak">
    <w:name w:val="Tekst dymka Znak"/>
    <w:basedOn w:val="Domylnaczcionkaakapitu"/>
    <w:link w:val="Tekstdymka"/>
    <w:uiPriority w:val="99"/>
    <w:semiHidden/>
    <w:rsid w:val="008F00B1"/>
    <w:rPr>
      <w:rFonts w:ascii="Tahoma" w:hAnsi="Tahoma" w:cs="Tahoma"/>
      <w:sz w:val="16"/>
      <w:szCs w:val="16"/>
    </w:rPr>
  </w:style>
  <w:style w:type="character" w:styleId="Odwoaniedokomentarza">
    <w:name w:val="annotation reference"/>
    <w:basedOn w:val="Domylnaczcionkaakapitu"/>
    <w:uiPriority w:val="99"/>
    <w:semiHidden/>
    <w:unhideWhenUsed/>
    <w:rsid w:val="001B4C20"/>
    <w:rPr>
      <w:sz w:val="16"/>
      <w:szCs w:val="16"/>
    </w:rPr>
  </w:style>
  <w:style w:type="paragraph" w:styleId="Tekstkomentarza">
    <w:name w:val="annotation text"/>
    <w:basedOn w:val="Normalny"/>
    <w:link w:val="TekstkomentarzaZnak"/>
    <w:uiPriority w:val="99"/>
    <w:semiHidden/>
    <w:unhideWhenUsed/>
    <w:rsid w:val="001B4C20"/>
    <w:rPr>
      <w:sz w:val="20"/>
      <w:szCs w:val="20"/>
    </w:rPr>
  </w:style>
  <w:style w:type="character" w:customStyle="1" w:styleId="TekstkomentarzaZnak">
    <w:name w:val="Tekst komentarza Znak"/>
    <w:basedOn w:val="Domylnaczcionkaakapitu"/>
    <w:link w:val="Tekstkomentarza"/>
    <w:uiPriority w:val="99"/>
    <w:semiHidden/>
    <w:rsid w:val="001B4C20"/>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B4C20"/>
    <w:rPr>
      <w:b/>
      <w:bCs/>
    </w:rPr>
  </w:style>
  <w:style w:type="character" w:customStyle="1" w:styleId="TematkomentarzaZnak">
    <w:name w:val="Temat komentarza Znak"/>
    <w:basedOn w:val="TekstkomentarzaZnak"/>
    <w:link w:val="Tematkomentarza"/>
    <w:uiPriority w:val="99"/>
    <w:semiHidden/>
    <w:rsid w:val="001B4C20"/>
    <w:rPr>
      <w:rFonts w:ascii="Calibri" w:hAnsi="Calibri" w:cs="Times New Roman"/>
      <w:b/>
      <w:bCs/>
      <w:sz w:val="20"/>
      <w:szCs w:val="20"/>
    </w:rPr>
  </w:style>
  <w:style w:type="character" w:styleId="Hipercze">
    <w:name w:val="Hyperlink"/>
    <w:basedOn w:val="Domylnaczcionkaakapitu"/>
    <w:uiPriority w:val="99"/>
    <w:unhideWhenUsed/>
    <w:rsid w:val="009E16A1"/>
    <w:rPr>
      <w:color w:val="0563C1" w:themeColor="hyperlink"/>
      <w:u w:val="single"/>
    </w:rPr>
  </w:style>
  <w:style w:type="paragraph" w:styleId="Tekstprzypisukocowego">
    <w:name w:val="endnote text"/>
    <w:basedOn w:val="Normalny"/>
    <w:link w:val="TekstprzypisukocowegoZnak"/>
    <w:uiPriority w:val="99"/>
    <w:semiHidden/>
    <w:unhideWhenUsed/>
    <w:rsid w:val="00920454"/>
    <w:rPr>
      <w:sz w:val="20"/>
      <w:szCs w:val="20"/>
    </w:rPr>
  </w:style>
  <w:style w:type="character" w:customStyle="1" w:styleId="TekstprzypisukocowegoZnak">
    <w:name w:val="Tekst przypisu końcowego Znak"/>
    <w:basedOn w:val="Domylnaczcionkaakapitu"/>
    <w:link w:val="Tekstprzypisukocowego"/>
    <w:uiPriority w:val="99"/>
    <w:semiHidden/>
    <w:rsid w:val="00920454"/>
    <w:rPr>
      <w:rFonts w:ascii="Calibri" w:hAnsi="Calibri" w:cs="Times New Roman"/>
      <w:sz w:val="20"/>
      <w:szCs w:val="20"/>
    </w:rPr>
  </w:style>
  <w:style w:type="character" w:styleId="Odwoanieprzypisukocowego">
    <w:name w:val="endnote reference"/>
    <w:basedOn w:val="Domylnaczcionkaakapitu"/>
    <w:uiPriority w:val="99"/>
    <w:semiHidden/>
    <w:unhideWhenUsed/>
    <w:rsid w:val="00920454"/>
    <w:rPr>
      <w:vertAlign w:val="superscript"/>
    </w:rPr>
  </w:style>
  <w:style w:type="paragraph" w:customStyle="1" w:styleId="WW-Tekstpodstawowy2">
    <w:name w:val="WW-Tekst podstawowy 2"/>
    <w:basedOn w:val="Normalny"/>
    <w:rsid w:val="001E42CE"/>
    <w:pPr>
      <w:suppressAutoHyphens/>
      <w:jc w:val="both"/>
    </w:pPr>
    <w:rPr>
      <w:rFonts w:ascii="Times New Roman" w:eastAsia="Times New Roman" w:hAnsi="Times New Roman"/>
      <w:sz w:val="24"/>
      <w:szCs w:val="24"/>
      <w:lang w:eastAsia="ar-SA"/>
    </w:rPr>
  </w:style>
  <w:style w:type="character" w:styleId="Tekstzastpczy">
    <w:name w:val="Placeholder Text"/>
    <w:basedOn w:val="Domylnaczcionkaakapitu"/>
    <w:uiPriority w:val="99"/>
    <w:semiHidden/>
    <w:rsid w:val="00252BE1"/>
    <w:rPr>
      <w:color w:val="808080"/>
    </w:rPr>
  </w:style>
  <w:style w:type="paragraph" w:customStyle="1" w:styleId="tekstlany2">
    <w:name w:val="tekst lany2"/>
    <w:rsid w:val="00762550"/>
    <w:pPr>
      <w:spacing w:after="280" w:line="256" w:lineRule="exact"/>
      <w:ind w:left="510"/>
      <w:jc w:val="both"/>
    </w:pPr>
    <w:rPr>
      <w:rFonts w:ascii="Ubuntu" w:eastAsia="ヒラギノ角ゴ Pro W3" w:hAnsi="Ubuntu" w:cs="Times New Roman"/>
      <w:color w:val="161616"/>
      <w:sz w:val="18"/>
      <w:szCs w:val="20"/>
      <w:lang w:eastAsia="pl-PL"/>
    </w:rPr>
  </w:style>
  <w:style w:type="paragraph" w:customStyle="1" w:styleId="Default">
    <w:name w:val="Default"/>
    <w:rsid w:val="0076255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Pogrubienie">
    <w:name w:val="Strong"/>
    <w:basedOn w:val="Domylnaczcionkaakapitu"/>
    <w:uiPriority w:val="22"/>
    <w:qFormat/>
    <w:rsid w:val="005328FC"/>
    <w:rPr>
      <w:b/>
      <w:bCs/>
    </w:rPr>
  </w:style>
  <w:style w:type="paragraph" w:styleId="Tekstprzypisudolnego">
    <w:name w:val="footnote text"/>
    <w:basedOn w:val="Normalny"/>
    <w:link w:val="TekstprzypisudolnegoZnak"/>
    <w:uiPriority w:val="99"/>
    <w:rsid w:val="007757C4"/>
    <w:rPr>
      <w:rFonts w:eastAsia="Times New Roman"/>
      <w:sz w:val="20"/>
      <w:szCs w:val="20"/>
    </w:rPr>
  </w:style>
  <w:style w:type="character" w:customStyle="1" w:styleId="TekstprzypisudolnegoZnak">
    <w:name w:val="Tekst przypisu dolnego Znak"/>
    <w:basedOn w:val="Domylnaczcionkaakapitu"/>
    <w:link w:val="Tekstprzypisudolnego"/>
    <w:uiPriority w:val="99"/>
    <w:rsid w:val="007757C4"/>
    <w:rPr>
      <w:rFonts w:ascii="Calibri" w:eastAsia="Times New Roman" w:hAnsi="Calibri" w:cs="Times New Roman"/>
      <w:sz w:val="20"/>
      <w:szCs w:val="20"/>
    </w:rPr>
  </w:style>
  <w:style w:type="character" w:styleId="Odwoanieprzypisudolnego">
    <w:name w:val="footnote reference"/>
    <w:basedOn w:val="Domylnaczcionkaakapitu"/>
    <w:semiHidden/>
    <w:rsid w:val="007757C4"/>
    <w:rPr>
      <w:rFonts w:cs="Times New Roman"/>
      <w:vertAlign w:val="superscript"/>
    </w:rPr>
  </w:style>
  <w:style w:type="table" w:customStyle="1" w:styleId="Tabela-Siatka1">
    <w:name w:val="Tabela - Siatka1"/>
    <w:basedOn w:val="Standardowy"/>
    <w:next w:val="Tabela-Siatka"/>
    <w:uiPriority w:val="39"/>
    <w:rsid w:val="00CE176F"/>
    <w:pPr>
      <w:spacing w:after="0" w:line="240" w:lineRule="auto"/>
    </w:pPr>
    <w:rPr>
      <w:rFonts w:ascii="Arial" w:eastAsia="Arial" w:hAnsi="Arial" w:cs="Arial"/>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AA38D3"/>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762798">
      <w:bodyDiv w:val="1"/>
      <w:marLeft w:val="0"/>
      <w:marRight w:val="0"/>
      <w:marTop w:val="0"/>
      <w:marBottom w:val="0"/>
      <w:divBdr>
        <w:top w:val="none" w:sz="0" w:space="0" w:color="auto"/>
        <w:left w:val="none" w:sz="0" w:space="0" w:color="auto"/>
        <w:bottom w:val="none" w:sz="0" w:space="0" w:color="auto"/>
        <w:right w:val="none" w:sz="0" w:space="0" w:color="auto"/>
      </w:divBdr>
    </w:div>
    <w:div w:id="824667513">
      <w:bodyDiv w:val="1"/>
      <w:marLeft w:val="0"/>
      <w:marRight w:val="0"/>
      <w:marTop w:val="0"/>
      <w:marBottom w:val="0"/>
      <w:divBdr>
        <w:top w:val="none" w:sz="0" w:space="0" w:color="auto"/>
        <w:left w:val="none" w:sz="0" w:space="0" w:color="auto"/>
        <w:bottom w:val="none" w:sz="0" w:space="0" w:color="auto"/>
        <w:right w:val="none" w:sz="0" w:space="0" w:color="auto"/>
      </w:divBdr>
    </w:div>
    <w:div w:id="1288198051">
      <w:bodyDiv w:val="1"/>
      <w:marLeft w:val="0"/>
      <w:marRight w:val="0"/>
      <w:marTop w:val="0"/>
      <w:marBottom w:val="0"/>
      <w:divBdr>
        <w:top w:val="none" w:sz="0" w:space="0" w:color="auto"/>
        <w:left w:val="none" w:sz="0" w:space="0" w:color="auto"/>
        <w:bottom w:val="none" w:sz="0" w:space="0" w:color="auto"/>
        <w:right w:val="none" w:sz="0" w:space="0" w:color="auto"/>
      </w:divBdr>
    </w:div>
    <w:div w:id="1706786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rastruktura@aglomeracja.wrocla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lazej.janik@aglomeracja.wrocl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99A36-710D-4BB9-93FC-0AC86BB8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6233</Words>
  <Characters>37401</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bla.jan</dc:creator>
  <cp:keywords/>
  <dc:description/>
  <cp:lastModifiedBy>Aglomeracja Wrocław</cp:lastModifiedBy>
  <cp:revision>6</cp:revision>
  <cp:lastPrinted>2024-06-07T10:40:00Z</cp:lastPrinted>
  <dcterms:created xsi:type="dcterms:W3CDTF">2024-05-07T12:41:00Z</dcterms:created>
  <dcterms:modified xsi:type="dcterms:W3CDTF">2024-06-07T10:48:00Z</dcterms:modified>
</cp:coreProperties>
</file>